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over 8 years of experience within the IT consulting and blockchain domains. Expertise in designing, developing, and maintaining scalable backend systems, particularly in cross-chain infrastructure and crypto integrations. Proven ability to implement high-performance solutions by leveraging extensive knowledge of various blockchain protocols, microservices, and contemporary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Python, Node.js,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Cryptography, Web3.js, Blockchain Protocols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Cross-Chain Integration, Data Processing, High-Performance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microservices architecture for a multi-chain crypto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uptime and optimal response times for over 1 million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integrations with major blockchain networks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cross-chain functionality and supporting diverse crypto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backend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by 40% through effective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streamline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public and private data access to cryptocurrency transactions, ensuring data integrity and compliance with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transformation initiative to migrate legacy systems to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operational costs by 30%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and load testing, successfully handling over 500,000 concurrent connections with minimal latency via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the deployment of cloud resources, reducing setup times from hours to minutes across development, staging,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blockchain data indexing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and insights for decentralized applications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comprehensive Agile practices including daily stand-ups and sprint retrospectives for continuous improvements and process adaptations, achieved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structures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retrieval times significantly for large-scale datasets required for blockchain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and alerts for system performance and infrastructure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advanced backend development techniques focused on cryptocurrency infrastructures, sharing knowledge of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secure user authentication protocols into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the security framework for various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cloud application with scales involving over 10 million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and NoSQL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modeling and retrieval processes for complex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multiple dashboard analytics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visualization of real-time transaction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resulting in streamlined workflows and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automation of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performance checks through CI/CD practices, resulting in reduced deployment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blockchain developers to create custom APIs for integrating smart contracts into various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architecture discussions, fostering a culture of quality and innovation while mentoring junior team members to adhere to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security features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implementation of best practices for safeguarding sensitive data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experience significantly while maintaining stringent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cross-disciplinary teams to define requirements and architecture for new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helping increase team's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load time by 50% for user-end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for enhanced functionality during project phases, optimizing response times through effective caching mechanisms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by analyzing system logs and getting hands-on with operational issues, providing insights that led to a 20% reduction in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project versions and collaborating seamlessly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meetings to gather feedback and understand needs, assisting in forming a product roadmap focused around user demands and market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