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Backend Engineer with over 8 years of experience designing, building, and maintaining scalable applications in dynamic environments. Proficient in Python and data-intensive application development, with a strong background in workflow orchestration and distributed systems. A collaborative team member passionate about solving complex problems and enhancing developer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Ruby,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Pandas, NumPy, Celery,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Azure, Terraform, Redis,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Continuous Deployment, Test-Driven Development,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to handle millions of transactions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task scheduling and execution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translate them into robust technical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front-end applications, enhancing overall user experience through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cost reduction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resulting in improved application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storage, employing advanced querying techniques to support complex reporting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the deployment process and reducing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high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backend solutions, promoting knowledge sharing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 architectures,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cross-team knowledge-sharing sessions to promote continuous learning and improvement within the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reusability and maintainability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retrieval speeds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supporting flexible data retrieval processes and reducing over-fetching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stages across multiple environments and ensuring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the team's success by providing technical insights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ensuring reliable data exchange with external services and maintaining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solutions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brainstorming sessions to design innovative solutions for client-specific needs, using workshops to gather input and encourage creativity.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implementing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automated test suites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minimizing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familiarizing with cloud resources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discussions, collaborating with UI/UX teams to ensure alignment between backend capabilities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to validate functionality, ensuring the seamless operation of complex backend logic and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ingestion pipelines that increased the accuracy and speed of data processing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reporting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collaborative projects to develop full-stack features with seamless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clarity and knowledge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