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Backend Engineer with over 8 years of experience in designing and implementing scalable applications and backend systems. Proficient in various programming languages and frameworks with a strong focus on performance and reliability. Adept at utilizing cloud technologies and DevOps practices to enhance team productivity and application deployment. Passionate about staying current with industry trends and best practices to continuously improve technical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Ruby, Go,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Spring Boot, Django, Ruby on Rails,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Architecture:</w:t>
      </w:r>
      <w:r w:rsidRPr="00C3688B">
        <w:rPr>
          <w:rFonts w:ascii="Arial" w:hAnsi="Arial" w:cs="Arial"/>
          <w:color w:val="424242" w:themeColor="text1" w:themeShade="BF"/>
          <w:sz w:val="20"/>
          <w:szCs w:val="20"/>
        </w:rPr>
        <w:t xml:space="preserve"> RESTful Services, GraphQL, Microservices, Event-Driven Architecture,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RSpec,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Source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CI/CD, Agile Methodologies, Scrum, TDD, Bash Scripting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performance of application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a monolithic application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Eureka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reliability and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external integrations, focusing on security (OAuth, JWT) and data validation (Joi, Validator.js).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implemented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which reduced API response times by 50%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and infrastructure provisioning, reducing deployment time by 80%.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pair programming sessions to ensure high code quality and adherence to patterns such as SOLID and DRY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real-time event-handling system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asynchronous data processing and improved data throughput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and session management, leading to increased application performance and reduced load on database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strategies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proactive system health checks and reduced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practices, leading sprint planning and retrospectives to continuously improve team processes and output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90% code coverage and reducing bugs in production releases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enhance application functionality through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documentation of application APIs and architecture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technical guidance on best practices in coding, here utilizing agile methodologies, Git, and collaborative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systems by implementing scalable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legacy system upgrade, replacing components with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disaster recovery.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batch processing jobs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transformation and loading operations, improving ETL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for application troubleshooting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application downtime by developing automated rollback mechanisms using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integrated feedback to enhance application performance and resilience in production and staging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behavior-driven development (BDD) framework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test-driven development practices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comprehensive documentation for software components and APIs to ensure clarity and usability for future enhancements.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enhance a customer authentication system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the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 improving security audits by ensuring compliance for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on-premises databases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Atlas, facilitating scalable growth and better cloud synergy.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accessibility and responsive UI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for dynamic SQL queries, resulting in a 30% reduction in page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existing system designs and databases to streamline knowledge sharing and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 Agile team in sprint planning and execution while fostering a culture of continuous improvement and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new features focused on user engagement using real-time notifications in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leading to increased user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successful software deployments and migration strategies across multiple environments while ensuring complete test automation and approval workflows.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