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Backend Systems Engineer with over 8 years of extensive experience in designing, developing, and implementing scalable backend solutions. Proven expertise in structured environments, specializing in backend systems without direct user interaction. Adept at working with detailed requirements and navigating complex technical challenges to deliver robust and efficient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Node.js,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Express.js, FastAPI,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Real-time Data Processing:</w:t>
      </w:r>
      <w:r w:rsidRPr="00C3688B">
        <w:rPr>
          <w:rFonts w:ascii="Arial" w:hAnsi="Arial" w:cs="Arial"/>
          <w:color w:val="424242" w:themeColor="text1" w:themeShade="BF"/>
          <w:sz w:val="20"/>
          <w:szCs w:val="20"/>
        </w:rPr>
        <w:t xml:space="preserve"> Kafka, RabbitMQ, WebSockets, gRPC,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Tools:</w:t>
      </w:r>
      <w:r w:rsidRPr="00C3688B">
        <w:rPr>
          <w:rFonts w:ascii="Arial" w:hAnsi="Arial" w:cs="Arial"/>
          <w:color w:val="424242" w:themeColor="text1" w:themeShade="BF"/>
          <w:sz w:val="20"/>
          <w:szCs w:val="20"/>
        </w:rPr>
        <w:t xml:space="preserve"> REST, SOAP, Postman, Swagger, GraphQL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Virtualization:</w:t>
      </w:r>
      <w:r w:rsidRPr="00C3688B">
        <w:rPr>
          <w:rFonts w:ascii="Arial" w:hAnsi="Arial" w:cs="Arial"/>
          <w:color w:val="424242" w:themeColor="text1" w:themeShade="BF"/>
          <w:sz w:val="20"/>
          <w:szCs w:val="20"/>
        </w:rPr>
        <w:t xml:space="preserve"> Docker, Kubernetes, Vagrant, OpenShift, AWS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 Tools:</w:t>
      </w:r>
      <w:r w:rsidRPr="00C3688B">
        <w:rPr>
          <w:rFonts w:ascii="Arial" w:hAnsi="Arial" w:cs="Arial"/>
          <w:color w:val="424242" w:themeColor="text1" w:themeShade="BF"/>
          <w:sz w:val="20"/>
          <w:szCs w:val="20"/>
        </w:rPr>
        <w:t xml:space="preserve"> Prometheus, Grafana, ELK Stack, New Relic,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 GitHub, Bitbucket,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latency for internal API calls and improved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services such as Lambda, EC2, and RDS, enhancing application scalability and reliability across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data processing solutions leveraging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communication between microservices, achieving sub-second latency in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60% increase in code coverage and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accelerated deployment frequency by over 50% and improved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database optimization on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improving query response times by 25% and optimizing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gather detailed requirements in non-ambiguous project specifications, driving clarity in implementation plans and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team initiative to migrate legacy systems to cloud-based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mentorship programs for junior developers on best practices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fostering a collaborative learning environment and enhancing team skill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data-fetching queries that minimized bandwidth usage and optimized client performance across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sprint planning meetings following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project goals and rapid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resolved production incidents via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troubleshooting and improved uptime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in accordance with OWASP standards in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overall application security.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backend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developing high-performance systems that integrate seamlessly with front-end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schemas and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normalization aligned with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real-time data pipelines leveraging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message queuing between services and enhancing application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define and manage API integrations with external systems, utilizing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adherence to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a new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future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into application performance and resource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client-facing applications by developing robust backend services that accommodate extensive API usage, harnessing effective state management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security audits and compliance checks, adhering to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within developed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and reliable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speed and data retrieval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existing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applications in a scalable cloud environment while optimizing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ensure smooth integration of backend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exchanges.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knowledge sharing sessions, enhancing code quality and team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web applications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backend design and efficient database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management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project integrity and collaborate effectively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unit tests and integrated testing strategies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practical coverage on all developed features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successful client projects by providing backend support in highly structured environments emphasizing clarity.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