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Backend Engineer with extensive knowledge in building scalable, reliable systems. Proven ability to leverage modern technologies in cloud environments to enhance productivity and safety solutions. Passionate about transforming backend architecture and improving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TypeScript, JavaScript, Python,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S3, EC2, Lambda, RDS, Aurora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Docker, Kubernetes, Git, GitHub Actions,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PostgreSQL, MongoDB, ETL Pipelines, GraphQL, Redshift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Concepts:</w:t>
      </w:r>
      <w:r w:rsidRPr="00C3688B">
        <w:rPr>
          <w:rFonts w:ascii="Arial" w:hAnsi="Arial" w:cs="Arial"/>
          <w:color w:val="424242" w:themeColor="text1" w:themeShade="BF"/>
          <w:sz w:val="20"/>
          <w:szCs w:val="20"/>
        </w:rPr>
        <w:t xml:space="preserve"> Microservices, APIs, Event-Driven Architecture, Scalability, Documentation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Node.js, Express, Django, Flask,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Tools:</w:t>
      </w:r>
      <w:r w:rsidRPr="00C3688B">
        <w:rPr>
          <w:rFonts w:ascii="Arial" w:hAnsi="Arial" w:cs="Arial"/>
          <w:color w:val="424242" w:themeColor="text1" w:themeShade="BF"/>
          <w:sz w:val="20"/>
          <w:szCs w:val="20"/>
        </w:rPr>
        <w:t xml:space="preserve"> Machine Learning, AI, Data Processing, Computer Vision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TestNG, Mocha,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Kanban, Legacy Systems Migration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modernization of a legacy codebase from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 robust, maintainable architecture, integrating new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enhancing application functionality, which improved processing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response times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processing workflows for analytical insights, which led to improved operational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high-performance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supported AI-driven analytics, decreasing data retrieval times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microservices, orchestrated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scaling of applications based on traffic patterns and demand.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managed </w:t>
      </w:r>
      <w:r w:rsidRPr="00C3688B">
        <w:rPr>
          <w:rFonts w:ascii="Arial" w:hAnsi="Arial" w:cs="Arial"/>
          <w:b/>
          <w:color w:val="424242" w:themeColor="text1" w:themeShade="BF"/>
          <w:sz w:val="20"/>
          <w:szCs w:val="20"/>
        </w:rPr>
        <w:t xml:space="preserve">cloud infrastructure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like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more secure and efficient data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an internal documentation system that improved onboarding processes for new developers, fostering better knowledge transfer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data fetching, enhancing client-side performance and providing a more tailored data experience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including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infrastructure setup and CI/CD pipeline integration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to ensure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upholding code quality and maintainability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to enhance predictive analytics features, directly contributing to a reduction in workplace injuries through enhanced risk assessment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internal systems by migrating legacy data processing tools to modern </w:t>
      </w:r>
      <w:r w:rsidRPr="00C3688B">
        <w:rPr>
          <w:rFonts w:ascii="Arial" w:hAnsi="Arial" w:cs="Arial"/>
          <w:b/>
          <w:color w:val="424242" w:themeColor="text1" w:themeShade="BF"/>
          <w:sz w:val="20"/>
          <w:szCs w:val="20"/>
        </w:rPr>
        <w:t xml:space="preserve">cloud-based architectures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reliability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solutions for effective load balancing and failover strategies, ensuring high availability of services even under unexpected load conditions using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monitoring system that leverages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performance and health checks of backend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API integrations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communication between web applications and backend systems, improving user engagement for clients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in the migration of a key application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which allowed for reduced environment setup time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Debugged and refactored complex code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improving system performance metrics by conducting in-depth code reviews and optimizing algorithms.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alongside product teams to deliver features within tight deadlines, successfully launching new capabilities that attracted over 1000 new users within the first month.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quality assurance practices that included automated unit and integration testing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quality by reducing bugs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 projects involving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zero downtime throughout the transition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design and execution of cloud formation templates for consistent and repeatable deployments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enhancing team productivity during setup and deployment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data pipelines using tools like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processing, supporting the development of highly responsive analytics tools.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web applications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user interfaces and overall client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integration of third-party APIs into existing products,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authentication processes and improving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reporting tools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automated report generation and significantly reducing reporting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performance tuning efforts which increased application processing speed by optimizing SQL queries and employing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and stakeholders to gather requirements and translate them into technical specifications for solutions using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 high-quality codebase through continuous integration practices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an improved deployment cycle and fewer production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feedback sessions to understand experiences and iterated on product features to enhance usability and product-market fit, ultimately aiding a 15% increase in client adoption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application security compliance with established company protocols while utilizing tools like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static code analysis to identify vulnerabilities.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