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Senior Software Developer with over 8 years of experience in designing and implementing scalable web applications and optimizing backend services. Proficient in GoLang and diverse cloud technologies, with a strong foundation in relational database management, particularly Postgres. A collaborative team player leveraging hands-on expertise in CI/CD environments and agile methodologies to deliver high-impact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 3.11+, TypeScript,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Gin, Echo, NodeJS,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Azure DevOps,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Trello,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Postman,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high-performance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times by 30% for real-time data processing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to deliver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deployment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enhance data retrieval times and optimize performance for cloud-native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to an automated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cycles from days to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implemented best practices in coding standards, resulting in a 25% increase in code quality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gather requirements and design solutions,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project management and task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API performance and security for a cloud-native inventory management system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elapsed time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and significantly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development to create responsive and user-friendly interfaces, contributing to a holistic application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workshops to align technical capabilities with business objectives, presenting innovative solutions that met customer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performance monitoring and logging tools to proactively identify bottlenecks and propose enhancements, resulting in a 20% reduction in server load under peak usage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architectures, facilitating cost savings and scalability for multiple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developers, fostering a culture of collaboration, learning, and development utilizing cutting-edge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variety of client-facing solutions, achieving significant user engagement and customer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integration with third-party services and improving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actively contributing to sprint planning and retrospectives, resulting in improved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specifically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file storage and processing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through comprehensive code reviews and following security best practices, reducing vulnerabilities in new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across multiple teams, ensuring code consistency and reducing merge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documentation for APIs and system architectures, improving clarity and communication across teams and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and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execution of testing strategies for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stability and functionality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implementations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enhancing customer onboarding and lifecycle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resolving system issues in a timely manner, utilizing logging and performance monitoring to identify root causes quickly.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