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in delivering high-quality software solutions by leveraging advanced technologies including Azure, C#, and React. Proven track record of designing, building, and optimizing cloud-based applications with a focus on scalability and performance. Adept at collaborating with cross-functional teams to translate customer requirements into technical specifications while following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Entity Framework,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Azure Kubernetes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Security Best Practices,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the deployment process and significantly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achieving reductions in latency and improving application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actionable technical specifications, adhering to an Agile development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 by integrating Azure Security Center for proactive threat detection and compliance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processes and enhancing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fostering a culture of continuous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timely delivery of features and bug fixes while maintaining a high standard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cross-browser compatibility and adherence to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and stability of software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 for the team, promoting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increasing test efficiency and reducing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backend infrastructure to support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applications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management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solutions to improve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Fueled Agile processes within the development team, conducting sprint planning and retrospectives to continuously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robust software design and minimizing defects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existing applications, ensuring alignment with business objectives and user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 that significantly improved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redesign of legacy applications to a cloud-native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handling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and user management,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to automate data migration processes, ensuring data integrity and consistency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demos, showcasing implemented features and soliciting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Git, promoting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technical specifications for future reference and compliance purposes, ensuring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in identifying software defects during the testing phase, effectively communicating resolutions to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