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Machine Learning Engineer with over 6 years of extensive expertise in AI model development and deployment, particularly in the construction procurement industry. Proficient in leveraging machine learning frameworks and cloud technologies to create impactful AI-driven solutions that enhance decision-making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Models &amp;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LLM, Computer Vision, GPT, Google Gemini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Custom APIs,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ETL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Continuous Integration, Version Control (Git)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procurement processes for construction firms.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robust data pipelines for model training, enhancing efficiency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decision-making capabilities for users through advanced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cloud-based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architecture and efficient resource usage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monitoring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model performance and ensure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AI solutions with business objectives,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extensive ETL processes for data curation and preparation,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lifecycle of LLM prompt development from dataset curation to model comparison,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Promptfoo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facilitate seamless deployment workflows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advancements in AI and machine learning to enhance existing platform capabilities and developing new features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in machine learning techniques and best practices for model deployment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reduction in procurement cycle time by 30% through the implementation of AI-driven efficiency solutions using advanced data analytics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model integration to ensure seamless interaction between different application components, incorporating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MVP-centric sprints, focusing on delivering measurable impacts quickly and effectively through iterative feedback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launched several impactful machine learning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advancing AI capabilities within organizational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processing efficiency for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deploy machine learning models in production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scalability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model performance metrics through dedicated analysis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performance tracking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collection methodologies aligned with business goals, facilitating the accurate training of machine learning models to meet specified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advanced statistical methods and predictive modeling to provide actionable insights to stakeholders, enhancing the strategic decision-making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workflow and adherence to deadlines across interdisciplinary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for colleagues on machine learning techniques, data visualization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effective use of available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prototypes of machine learning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sophisticated predictive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cleaning and preprocessing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prepare datasets for machine learning model training, guaranteeing data integrity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models to production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uptime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and fostering a collaborative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projects, enhancing data interchange between client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debugging processes to ensure reliability in machine learning components developed under stringent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professional development and training in artificial intelligence, attending workshops on emerging technologies to stay current with industry trends and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machine learning projects, focusing on reproducibility and knowledge sharing across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