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Applied AI Engineer with over 8 years of experience in designing, developing, and deploying sophisticated software solutions. Proven expertise in leveraging advanced AI frameworks, machine learning systems, and programming languages to create efficient applications. Eager to contribute cutting-edge technologies and my passion for open-source projects to optimize performance and enhance user experiences at Redis.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MLOps, AI Models, ML Frameworks,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Redis, Vector Databases,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Docker, Kubernetes, Git, Jupyter Notebook,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Kafka, Pandas, NumPy,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w:t>
      </w:r>
      <w:r w:rsidRPr="00C3688B">
        <w:rPr>
          <w:rFonts w:ascii="Arial" w:hAnsi="Arial" w:cs="Arial"/>
          <w:color w:val="424242" w:themeColor="text1" w:themeShade="BF"/>
          <w:sz w:val="20"/>
          <w:szCs w:val="20"/>
        </w:rPr>
        <w:t xml:space="preserve"> Agile, Scrum,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Systems:</w:t>
      </w:r>
      <w:r w:rsidRPr="00C3688B">
        <w:rPr>
          <w:rFonts w:ascii="Arial" w:hAnsi="Arial" w:cs="Arial"/>
          <w:color w:val="424242" w:themeColor="text1" w:themeShade="BF"/>
          <w:sz w:val="20"/>
          <w:szCs w:val="20"/>
        </w:rPr>
        <w:t xml:space="preserve"> Natural Language Processing, Computer Vision, Reinforcement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Open Source Contributions:</w:t>
      </w:r>
      <w:r w:rsidRPr="00C3688B">
        <w:rPr>
          <w:rFonts w:ascii="Arial" w:hAnsi="Arial" w:cs="Arial"/>
          <w:color w:val="424242" w:themeColor="text1" w:themeShade="BF"/>
          <w:sz w:val="20"/>
          <w:szCs w:val="20"/>
        </w:rPr>
        <w:t xml:space="preserve"> Langchain, LlamaIndex, Semantic Kernel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AI systems primarily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multitudes of </w:t>
      </w:r>
      <w:r w:rsidRPr="00C3688B">
        <w:rPr>
          <w:rFonts w:ascii="Arial" w:hAnsi="Arial" w:cs="Arial"/>
          <w:b/>
          <w:color w:val="424242" w:themeColor="text1" w:themeShade="BF"/>
          <w:sz w:val="20"/>
          <w:szCs w:val="20"/>
        </w:rPr>
        <w:t xml:space="preserve">MLOps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model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integrate AI features into user-facing applications,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front-end functionality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scalable architectures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streamlined deployment and management of microservices for AI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indexing and retrieval solutions for data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 access for machine learning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machine learning pipelines employing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reduction of model training time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customer engagement meetings, providing insights into the implementation of AI models and solutions, enhancing customer satisfaction through consultative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integration layers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improve data persistence and retrieval for high throughput AI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Jupyter Notebook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prototyping and sharing of machine learning analyses with team members, significantly enhancing team collaboration on AI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of AI applications, ensuring higher code quality and faster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open source projects such as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LlamaIndex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community feedback to improve AI frameworks and enhance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development of customer-facing documentation and onboarding materials to elucidate AI benefits, using knowledge of AI systems to improve user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of AI algorithms using libraries such as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efficiency of data processing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across multiple projects, ensuring consistency and traceability in collaboration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Communicated effectively with cross-functional teams following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delivering high-impact features on tight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data-driven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client operations in diverse domains, increasing customer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machine learning models utilizing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producing accuracy and performance enhancements for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to facilitate interactions between applications and databases, improving overall system responsiveness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to enhance collaborative development, successfully handling multiple concurrent projects with effective branching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infrastructure as code with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cloud deployments, ensuring consistent environments across staging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scalability and resilience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and orchestration of services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deployment times and minimized environment discrepancies.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analytics capabilities by integrating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streaming, providing insights into operational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integration of security protocols into web applications, particularly with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application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of software solutions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high reliability and availability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changes in source code and collaborated with team members to optimize code articulations and resolve conflicts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initial project scoping sessions with clients to define requirements and identify potential bottlenecks in the development process, leveraging Agile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JavaScript components to ensure functional reliability before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training on emerging technologies, particularly focusing on </w:t>
      </w:r>
      <w:r w:rsidRPr="00C3688B">
        <w:rPr>
          <w:rFonts w:ascii="Arial" w:hAnsi="Arial" w:cs="Arial"/>
          <w:b/>
          <w:bCs/>
          <w:color w:val="424242" w:themeColor="text1" w:themeShade="BF"/>
          <w:sz w:val="20"/>
        </w:rPr>
        <w:t xml:space="preserve">AI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machine learning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stay ahead of industry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documentation efforts to detail system architecture and user guides for deployed solutions, ensuring clarity and accessibility for future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integrations with third-party applications using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clients with enhanced functionalities and improving overall service offerings.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