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Creative and driven Applied AI Engineer with over 8 years of experience focused on architecting and deploying intelligent AI-powered solutions using advanced machine learning frameworks. Adept in developing and optimizing robust Retrieval-Augmented Generation (RAG) systems and advanced agentic AI workflows. Possesses a comprehensive understanding of large language models (LLMs) and their integration into scalable, production-grade applications. Demonstrated success in problem-solving, team collaboration, and continuous improvement in developing data-driven applications that enhance customer experiences and optimize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TensorFlow, LangChain, LlamaIndex, CrewAI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ML Tools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spaCy, scikit-learn, MLFlow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Qdrant, Pinecone, Weaviate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Databricks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MLOps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Arize, Kubernetes,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FastAPI,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CircleCI, Travis CI,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Warehousing, Data Pipelines,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Relic, Sentry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AI-powered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cloud environment, improving customer interaction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Retrieval-Augmented Generation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(RAG)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Qdrant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advanced data chunking techniques, achieving a 25% increase in response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multi-step agentic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AI reasoning capabilities and tool interaction, directly impacting customer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sophisticated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pipelines tailored for generative AI,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across cloud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optimized complex prompt chains for AI models, leading to 20% improvements in processing time and cost reduction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teams to translate business requirements into actionable AI features,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API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rigorous evaluation frameworks for AI agents, utilizing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LangSmith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DeepEval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assess reasoning validity and task completion metrics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optimize performance and minimize operational costs through techniques like model quantization and caching strategies for low-latency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resilient serving architectures for LLM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optimal performance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fine-tuning on foundation models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specific business use cases and improving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continuous evaluation and performance tracking of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adopting Agile methodologies, promoting continuous improvement and fostering a culture of innovation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cost optimization strategies leveraging cloud infrastructure insights, achieving 15% savings on monthly cloud expenses related to AI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advanced AI techniques, fostering a culture of knowledge sharing and team development through targeted workshops and hands-on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machine learning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in financial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to facilitate seamless data flow across multiple platforms, ensuring data integrity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machine learning algorithms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preprocessing, resulting in an increase in processing efficiency by 40% over previous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applying Agile methodologies, enhancing project management and delivery timelines for software solutions in a dynamic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API development for maintaining sensitive user data integrity on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front-end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backend services through RESTful APIs for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and scalable applications with automated diagnostics for performance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developers, focusing on practical applications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advanced coding standards through code review.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identity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focus on enhancing security features and user management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testing and debugging of applications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model evaluation, leading to improved accuracy in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task breakdown and ensuring predictable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collaboration between frontend and backend teams by developing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software architecture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A/B testing strategies using data analytics tools, optimizing application interface leading to a 10% improvement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documentation and user guides, ensuring clear communication of software functionality and machine learning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collaborative development practices and ensuring code quality through peer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APIs, enhancing application functionality and user access within existing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