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Application Developer with over 8 years of expertise in designing high-performance web applications, integrating complex REST APIs, and delivering scalable solutions. Proven track record of utilizing modern frameworks and languages such as Python, JavaScript, React, and SQL to enhance user experience and optimize software performance. Passionate about building efficient, maintainable code, and mentoring next-generation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Web 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RDBMS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Agile,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performance optimization, Responsive design,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Testing methodologies, Debugging tools,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architecture of cloud-based payroll and HR management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facilitate seamless data exchange between front-end applications and back-end services, improving user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 user experience across multiple devices including mobile and desktop.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and collaboration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streamlined development process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optimization, utilizing tools for </w:t>
      </w:r>
      <w:r w:rsidRPr="00C3688B">
        <w:rPr>
          <w:rFonts w:ascii="Arial" w:hAnsi="Arial" w:cs="Arial"/>
          <w:b/>
          <w:color w:val="424242" w:themeColor="text1" w:themeShade="BF"/>
          <w:sz w:val="20"/>
          <w:szCs w:val="20"/>
        </w:rPr>
        <w:t xml:space="preserve">web performance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page load times and overall system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delivering features and conducting code reviews that fostered a culture of continuous improvement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for unit and integration testing, reducing bugs in production releases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designs around accessibility standards, ensuring compliance with Web Content Accessibility Guidelines (WCAG).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senior leadership to develop project roadmaps and align on user experience goals for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in application development to protect sensitive payroll and HR data,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mentoring junior developers on best practices in </w:t>
      </w:r>
      <w:r w:rsidRPr="00C3688B">
        <w:rPr>
          <w:rFonts w:ascii="Arial" w:hAnsi="Arial" w:cs="Arial"/>
          <w:b/>
          <w:color w:val="424242" w:themeColor="text1" w:themeShade="BF"/>
          <w:sz w:val="20"/>
          <w:szCs w:val="20"/>
        </w:rPr>
        <w:t xml:space="preserve">software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for data retrieval and manipulation within RDBMS, optimizing queries that led to a 15% reduction in data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transition and migration of legacy systems to cloud architectures, ensuring minimal downtime and continuity in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across the team, resulting in higher alignment with business objectives and improved team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enterprise-level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architecture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interfaces, streamlining navigation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back-end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data transactions and REST API integrations, increasing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performance through advanced CSS techniques and responsive design, achieving a mobile compatibility rate of over 95%.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debugging and testing protocols, providing timely fixes for critical application defects and reducing downtime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cross-discipline teamwork for project planning and feature prioritization under Agile methodologies, enhancing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software documentation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tracking of changes across multiple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with a focus on user experience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protocols in application deployments to protect user data and improve overall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testing scripts for manual and automated testing phases, contributing to a cohesive verification process for new software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testing and debugging sessions, collaborating with QA engineers to optimize software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best practices for version control and project management, fostering improved collaboration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