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Senior Angular Developer with over 8 years of experience in building dynamic web applications, specializing in Angular and its ecosystem. Proficient in delivering scalable software architecture, optimizing application performance, and collaborating within cross-functional teams. Expertise in transforming business requirements into technical specifications while following software development best practices and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RxJS, NgRx, Bootstrap, jQuery,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HTML5, CSS3, SASS,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Postman, JIRA,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APIs/Services: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 Authentication,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Protractor,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led the implementation of a high-performance Single Page Application (SPA)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12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asynchronous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modularity and reusability of components in a large-scale enterprise application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resulting in a 20% increase in development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40% through code splitting and lazy loading techniques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faster load times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significantly reducing bug rate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mobile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fetching and improving the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CI/CD pipeline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deployment cycles and reduced downtime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API testing, which decreased manual testing efforts by 60%, thus ensuring high-quality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mentorship to junior developers, fostering skill development and adherence to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sprint planning, improving the team's productivity by aligning development efforts with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better scalability and improved fault tolerance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and optimization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diagnosing and resolving slow load and rendering issues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migration of legacy applications to modern technology stack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extensibility for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management and enhanced security,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15% increase in client retention through improved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 and reliability for larger customer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gather and analyze requirements leading to the successful delivery of 5+ high-impact projects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increase in end-user satisfaction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adding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testing rigorously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stability and performance during code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within Agile frameworks, significantly improving team collaboration and communication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for data access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reliability while enabling real-time data processing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using lazy loading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drastically reducing initial load times by 50%.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 Page Application (SPA)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and component-based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teams to optimize website functionality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for enhanced client-side scripting.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CRUD operations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resources efficiently within the Angular framework, increasing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for complex business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high-quality code delivery by enforcing rigorous testing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real-time updates on project enhancements and performance, fostering strong business relationships.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API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consistency and proposal documentation freshness.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components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focused on data visualization, significantly improving user interface clarity and client feedback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multiple branches and collaborating with other developers to implement version tracking and feature implementation smoothly.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