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Android Developer with over 8 years of professional experience in developing high-performance mobile applications using the latest technologies such as Kotlin and Jetpack Compose. Proven track record in optimizing application performance and enhancing user experience through innovative design and collaboration within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Kotlin, Java, XML,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Frameworks:</w:t>
      </w:r>
      <w:r w:rsidRPr="00C3688B">
        <w:rPr>
          <w:rFonts w:ascii="Arial" w:hAnsi="Arial" w:cs="Arial"/>
          <w:color w:val="424242" w:themeColor="text1" w:themeShade="BF"/>
          <w:sz w:val="20"/>
          <w:szCs w:val="20"/>
        </w:rPr>
        <w:t xml:space="preserve"> Jetpack Compose, Android SDK, Android Studio, Gradle, Coroutines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RESTful APIs, SOAP APIs, Firebase,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SQLite, Room, Realm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w:t>
      </w:r>
      <w:r w:rsidRPr="00C3688B">
        <w:rPr>
          <w:rFonts w:ascii="Arial" w:hAnsi="Arial" w:cs="Arial"/>
          <w:color w:val="424242" w:themeColor="text1" w:themeShade="BF"/>
          <w:sz w:val="20"/>
          <w:szCs w:val="20"/>
        </w:rPr>
        <w:t xml:space="preserve"> JUnit, Espresso, Automated UI Tests,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Material Design, Responsive Design, User-Centered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Kotlin Multiplatform Mobile, Dependency Injection, Dagger, MVP, MVVM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native Android applications using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Jetpack Compose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a project that increased application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design features, ensuring technical feasibility of </w:t>
      </w:r>
      <w:r w:rsidRPr="00C3688B">
        <w:rPr>
          <w:rFonts w:ascii="Arial" w:hAnsi="Arial" w:cs="Arial"/>
          <w:b/>
          <w:color w:val="424242" w:themeColor="text1" w:themeShade="BF"/>
          <w:sz w:val="20"/>
          <w:szCs w:val="20"/>
        </w:rPr>
        <w:t xml:space="preserve">UI/UX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designs through </w:t>
      </w:r>
      <w:r w:rsidRPr="00C3688B">
        <w:rPr>
          <w:rFonts w:ascii="Arial" w:hAnsi="Arial" w:cs="Arial"/>
          <w:b/>
          <w:color w:val="424242" w:themeColor="text1" w:themeShade="BF"/>
          <w:sz w:val="20"/>
          <w:szCs w:val="20"/>
        </w:rPr>
        <w:t xml:space="preserve">Material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resulting in a 20% improvement in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Coroutines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programming, which improved UI performance during network calls, leading to enhanced user engagement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API design reviews and integrations with RESTful services, improving data retrieval speed by 40% by refactoring existing network calls and optimizing client-server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new functionalities in existing applications using </w:t>
      </w:r>
      <w:r w:rsidRPr="00C3688B">
        <w:rPr>
          <w:rFonts w:ascii="Arial" w:hAnsi="Arial" w:cs="Arial"/>
          <w:b/>
          <w:color w:val="424242" w:themeColor="text1" w:themeShade="BF"/>
          <w:sz w:val="20"/>
          <w:szCs w:val="20"/>
        </w:rPr>
        <w:t xml:space="preserve">Jetpack Compose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mentoring junior developers on best practices and architectural strategies for modular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UI tests using </w:t>
      </w:r>
      <w:r w:rsidRPr="00C3688B">
        <w:rPr>
          <w:rFonts w:ascii="Arial" w:hAnsi="Arial" w:cs="Arial"/>
          <w:b/>
          <w:color w:val="424242" w:themeColor="text1" w:themeShade="BF"/>
          <w:sz w:val="20"/>
          <w:szCs w:val="20"/>
        </w:rPr>
        <w:t xml:space="preserve">Espresso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regression errors by 25% and ensuring consistent app behavior after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Android applications to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Jetpack Compose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modernized codebase that simplified maintenance and reduced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cloud-based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data storage and retrieval capabilities for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provided feedback to enforce best coding practices, significantly reducing the instance of bugs and improving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Gradle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dependency management and build configuration, optimizing the build process to decrease build times by 15% on average.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operations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efficient collaboration among team members and maintaining clean code repositories.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Agile/Scrum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which improved team productivity by approximately 20% with streamlined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for new application functionalities and user guides that aided in seamless onboarding for not only end-users but also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project updates and technical insights in weekly scrum meetings, fostering a transparent communication strategy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enhanced Android applications focusing on </w:t>
      </w:r>
      <w:r w:rsidRPr="00C3688B">
        <w:rPr>
          <w:rFonts w:ascii="Arial" w:hAnsi="Arial" w:cs="Arial"/>
          <w:b/>
          <w:bCs/>
          <w:color w:val="424242" w:themeColor="text1" w:themeShade="BF"/>
          <w:sz w:val="20"/>
        </w:rPr>
        <w:t xml:space="preserve">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and performance using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primary programming languages, catering to diverse clientele needs in the IT consulting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stakeholders to translate requirements into technical specifications, ensuring strict adherence to project deadlines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end-to-end API integrations with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features and streamlining user authentication processes, which led to a more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performance analysis of existing applications, identifying bottlenecks and implementing optimizations that reduced load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scalable databases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Room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storage and retrieval without impacting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UI tests to validate application functionalities, significantly enhancing the reliability of the application's code base through enhanced testing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deployment cycles and consistent application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hybrid mobile applications by integrating new technologies, which fortified the team's ability to deliver timely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Android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features that improved usability and client satisfaction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identify and propose new features based on client feedback, helping to refine the application design cycle for better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API integrations primarily with </w:t>
      </w:r>
      <w:r w:rsidRPr="00C3688B">
        <w:rPr>
          <w:rFonts w:ascii="Arial" w:hAnsi="Arial" w:cs="Arial"/>
          <w:b/>
          <w:bCs/>
          <w:color w:val="424242" w:themeColor="text1" w:themeShade="BF"/>
          <w:sz w:val="20"/>
        </w:rPr>
        <w:t xml:space="preserve">SOAP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bolster application data exchange capabilities, ensuring reliability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migrating application data and features to new frameworks, familiarizing with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sessions, actively working to resolve issues that inhibited application performance prior to deployment, which contributed to a significant reduction in post-launch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components that adhered to best practices in design responsiveness, leading to a visually appealing and functional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tracking and reporting project timelines and deliverables, ensuring continuous alignment with the company’s quality and technical standards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and onboarding sessions for junior developers, fostering a collaborative learning environment focused on best development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