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AI/ML Engineer with over 5 years of experience specializing in developing machine learning solutions and mentoring teams. Proficient in Amazon Web Services and Python, with a strong foundation in algorithms, data structures, and database technologies. Committed to driving business transformation through data-driven decision-making.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R, SQL, 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TensorFlow, PyTorch, Keras,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Amazon SageMaker, AWS Lambda, AWS ECR, AWS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Redis, Databricks, Apache Spark,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Terraform,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Test-Driven Development (TDD), MLOps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Effective Communication, Team Leadership, Mentorship, Analytical Mindset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machine learning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*, achieving a 30% increase in prediction accuracy for business-critical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*-based solution for deploying machine learning models,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for building robust data pipelines to support real-time data processing and analytics, resulting in enhanced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predictive analytics framework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*, directly impacting marketing strategies which led to a 20% increase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code maintainability and extendability, fostering a culture of collaboration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define project requirements and deliver insights through machine learning applications, improving stakeholder satisfaction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Harnessed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for processing large datasets, optimizing ETL pipelines and data workflows that powered strategic decision-making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*, automating workflows and improving the efficiency of model deployment processes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MLOps strategies to streamline the machine learning lifecycle from experimentation to production, improving project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leaders to identify opportunities for leveraging generative AI solutions, leading to innovative use cases that enhanced the customer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machine learning models and data engineering processes, ensuring knowledge transfer and compliance with development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sprints and retrospectives, incorporating feedback loops to continuously improve processes and drive accountability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cross-border collaboration through efficient communication strategies and leadership practices, solidifying partnerships with international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technologies and machine learning best practices, raising team proficiency and engagement in advanced analytics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*, achieving significant improvements in model accuracy for the healthcare sector, which directly influenced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containers for machine learning solutions, ensuring seamless deployment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for serverless application architecture, optimizing resource usage and reducing operational costs project-wide.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*Databricks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*, enhancing the efficiency of data ingestion and transformation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uphold high-quality standards, encouraging a culture of technical excellence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in machine learning workflows, significantly reducing the time from code commit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migration of legacy systems to modern data processing frameworks,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*AWS ECR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for container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for enhancing application performance through effective caching strategies, leading to faster data retrieval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integrated solutions for identity management through machine learning technologies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*, contributing to a secure client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teams to enhance application performance metrics by employing practices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and iterative testing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software development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for database queries, strengthening client data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analysis and reporting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processes that contributed to business insights,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construct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services in a secure and scalable manner, enhancing integration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machine learning models, increasing team knowledge and hands-on capabilities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effort estimation and planning for software projects, ensuring efficient allocation of resources and adherence to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and maintaining production data architectures leveraging different database technologies, fostering improved analytics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