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7+ years of experience specializing in backend and full-stack development, AI integration, and automation solutions. Proven track record in rapid prototyping and delivering impactful software products that enhance productivity and streamline processes. Adept in collaborating with cross-functional teams to drive innovative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OpenAI API, TensorFlow, scikit-learn, robotic process automation (RPA)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Azure,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Test-driven development (TDD), Behavior-driven development (BDD), Design patterns,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productivity of internal workflow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LLM-based tooling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and analysis, resulting in a 25% quicker turnaround time for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SMEs and cross-functional teams to identify and map manual processes, leading to the rapid prototyping of solutions within a 4-week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production-ready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improving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consistent development and deployment environments across teams and reducing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that decreased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with stakeholders to refine product requirements, ensuring that all automation solutions were user-centric and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strong adherence to best practices in debugging and code review, significantly improving the overall quality and maintainability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tools, driving ongoing education among team members about advancements in the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on critical functionality and improving software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monitoring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to visualize performance metrics and make informed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user engagement and satisfaction through tailored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enhancements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driven by analytics insights,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environment by mentoring junior developers and instilling a culture of continuous learning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 by optimizing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user interfaces, integrating with RESTful APIs and third-party services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development teams, improving project visibility and codebase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modular design workshops, which resulted in better system architectures and adherence to software design principles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and clarify project requirements, ensuring that technical solutions aligned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integrations for existing platforms with external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transformation to fit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speeds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asynchronous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reducing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enhance an identity management system, focusing on optimizing security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debugging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speed improvements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two-factor authentication (2FA)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authentication processes and enhancing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 integrations and software functionality to improve knowledge sharing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ensuring timely delivery of functionalities while meeting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troubleshooting for deployed applications, ensuring high availability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and planning sessions, advocating for continuous improvement in development processes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