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AI Engineer with over 8 years of experience in software engineering, specializing in cybersecurity and threat intelligence solutions. Proficient in developing AI-powered applications and managing large-scale data architecture, with a strong foundation in Python and Golang. Adept at deploying production-grade AI systems that enhance security frameworks and leverage cutting-edge technology to proactively address cyber threats.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Golang, JavaScript, Java, SQL,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&amp;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Clickhouse, Pandas, Dataframes, SQLAlchemy, API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Git, Terraform, Ansible,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Hugging Face, LangSmith, Weights &amp; Biases, LangGraph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Milvus, Pinecone, Chroma, pgvector, GraphQL,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Python-RAG, Graph Databases, Vector Databases, MCPs, Embedding Models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AI-powered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threat detection capabilities and improving cybersecurity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extensive datasets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with a focus on optimizing API responses for large language models (LLMs) to exceed context window limitations.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multi-agent workflows using orchestration techniques, ensuring observability and robust tool efficiency with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evaluation frameworks and monitoring systems to guarantee reliability and performance of AI systems in production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Weights &amp; Biases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LangSmith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production-quality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rigorous testing, monitoring, and documentation to uphold high software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vector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Milvus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complex data transformations and implement semantic search within threat intelligence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Rapid prototyped new AI functionalities within agile teams, frequently evaluating AI advancements and optimizing performance for cost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data scientists and engineers to build and deploy autonomous AI workflows that significantly improved operational efficiency in identifying cyber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technical documentation and maintained dynamic reporting structures to ensure seamless knowledge transfer across multidisciplinary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fine-tuning of open-source models (e.g., Llama and Mistral) to tailor AI capabilities for domain-specific applications in cybersecurity contexts.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embedding systems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handling and enhancing AI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workflow automation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n8n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various services to streamline operations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to evolving project requirements, consistently aligning AI strategies with the mission of enhancing cybersecurity through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scalable infrastructure for cybersecurity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derive insights from threat intelligence datasets, improving detection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automating CI/CD pipelines,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deployments and enhance operational efficiency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 that ensured rapid communication with LLMs, enhancing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optimize existing workflows through the introduction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graph databases for effective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webhook integrations to handle real-time data processing, maximizing system responsiveness and performance in threat landscape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novel LLM architectures, deploying analysis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Weights &amp; Biases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training processes and benchmark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threat intelligence data ingestion processes, ensuring robustness and reliability in data handling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team productivity and data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integrating various cybersecurity solutions, facilitating seamless data flow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scripting for operational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repetitive processes to save time and reduce human error.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brainstorm and implement innovative cybersecurity strategies, aligning technical solutions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system processes to maintain project transparency and knowledge sharing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existing systems, performing routine updates and patches on software components ensuring critical security measures were always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technical reviews of software projects to ensure adherence to best practices and compliance with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