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AI Engineer with extensive experience in developing advanced algorithms, enhancing machine learning models, and integrating AI technologies to deliver innovative solutions. Proven track record in designing and implementing complex systems using an array of programming languages and frameworks, dedicated to creating accessible educational resources at Khan Academy.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TensorFlow, PyTorch, Scikit-learn, Keras,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Django, Flask,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Git, Docker, Kubernetes,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D3.js,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optimization of machine learning algorithms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educational content delivery,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 for millions of learners.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with data processing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improve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access across various educational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microservices, enabling automatic scaling and load balancing for enhanced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a data governance framework, implementing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and efficient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A/B testing and performance analysis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data-driven insights that informed educational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Natural Language Processing techniques to enhance personalized learning experiences, utilizing tools such as </w:t>
      </w:r>
      <w:r w:rsidRPr="00C3688B">
        <w:rPr>
          <w:rFonts w:ascii="Arial" w:hAnsi="Arial" w:cs="Arial"/>
          <w:b/>
          <w:color w:val="424242" w:themeColor="text1" w:themeShade="BF"/>
          <w:sz w:val="20"/>
          <w:szCs w:val="20"/>
        </w:rPr>
        <w:t xml:space="preserve">NLTK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engaging data visualizations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stakeholder presentations to illustrate the impact of AI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deployment times, significantly accelerating the product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AI development, fostering a collaborative and innovative team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predictive analytics system to assess student performance, leveraging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to inform curriculum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applied leading AI technologies, including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the learning algorithms used within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preprocessing pipelines, improving the efficiency of computational tasks through improved coding practices and algorithm refinement.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reliability and quality assurance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user-facing features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closely with UX/UI designers to ensure high usability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and caching strategies within client applications, reducing response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architecture discussions, advocating for clean code principles and the adoption of design patterns to improve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for the migration of legacy systems to cloud architectures using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realizing significant cost savings.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performance over time, facilitating proactive debugging and optimization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implementing OAuth 2.0 for user authentication, ensuring data protection for sensitive information.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application integrity and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developing training datasets and feature engineering processes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machine learning applications, contributing to the successful deployment of multiple models.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research initiatives to gather feedback for product improvements, aligning technical solutions with user needs and enhancing overall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efficient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functionalities, ensuring data integrity and speed of access for user interactions.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