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Developer with over 8 years of experience in designing and developing mobile, web, and backend applications. Proficient in C#, .NET, and Xamarin, with a proven track record in managing complex technical issues and enhancing application functionality. Strong collaborative skills, facilitating project needs assessments and timely deliverable reporting. Adept in crafting mockups and documentation while ensuring data confidentiality and compliance. Extensive experience with SQL Server and various JavaScript frameworks, keen on delivering high-quality solutions aligned with organizational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Xamarin, Maui,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Azure DevOps,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SOAP, REST,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NUnit, Postman, Debugging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mobile applications using </w:t>
      </w:r>
      <w:r w:rsidRPr="00C3688B">
        <w:rPr>
          <w:rFonts w:ascii="Arial" w:hAnsi="Arial" w:cs="Arial"/>
          <w:b/>
          <w:color w:val="424242" w:themeColor="text1" w:themeShade="BF"/>
          <w:sz w:val="20"/>
          <w:szCs w:val="20"/>
        </w:rPr>
        <w:t xml:space="preserve">Xamarin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Android and iOS platforms; achieved a performance improvement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issues in client-facing web and mobile applications, leveraging </w:t>
      </w:r>
      <w:r w:rsidRPr="00C3688B">
        <w:rPr>
          <w:rFonts w:ascii="Arial" w:hAnsi="Arial" w:cs="Arial"/>
          <w:b/>
          <w:color w:val="424242" w:themeColor="text1" w:themeShade="BF"/>
          <w:sz w:val="20"/>
          <w:szCs w:val="20"/>
        </w:rPr>
        <w:t xml:space="preserve">C#/.NET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resolution of over 95% of reported bugs within the SLA.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project scope,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 resulting in a 30%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mockups and documentation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substantially minimized misunderstandings during the development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application backend storage, optimizing queries to reduce data retrieval 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interactivity of web projects, leading to a 50%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cutting deployment times in half and increasing deployment frequency to bi-weekly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the maintainability of the codebase, resulting in significant reduction of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integration between mobile applications and backend services, ensuring secure data transactions through OAuth2.</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led a team of junior developers in the use of </w:t>
      </w:r>
      <w:r w:rsidRPr="00C3688B">
        <w:rPr>
          <w:rFonts w:ascii="Arial" w:hAnsi="Arial" w:cs="Arial"/>
          <w:b/>
          <w:color w:val="424242" w:themeColor="text1" w:themeShade="BF"/>
          <w:sz w:val="20"/>
          <w:szCs w:val="20"/>
        </w:rPr>
        <w:t xml:space="preserve">Xamarin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contributing to skill development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in web applications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mobile accessibility and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for existing applications, applying best practices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to achieve over 30% system performance gain.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align application design and technology choices with business objectives while adhering to a tight project timeline.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data security and compliance across all applications while developing processes that safeguarded user information during every phase of application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40% reduction in code complexity through effective architecture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integrate design prototypes into functional products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technologies, specifically transitioning from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Forms to more agile </w:t>
      </w:r>
      <w:r w:rsidRPr="00C3688B">
        <w:rPr>
          <w:rFonts w:ascii="Arial" w:hAnsi="Arial" w:cs="Arial"/>
          <w:b/>
          <w:bCs/>
          <w:color w:val="424242" w:themeColor="text1" w:themeShade="BF"/>
          <w:sz w:val="20"/>
        </w:rPr>
        <w:t xml:space="preserve">Xamarin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improved performance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test coverage and identified critical bugs earlier in the development process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routes and database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response times during peak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security protocols for data handling and storage in line with best practices to ensure compliance with data protection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integration efforts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reliable hosting for multiple web applications with an uptime of 99.9%.</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junior developers in best practices for coding standards and maintenance routines, improving team efficiency and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development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features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which led to the implementation of user-focused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to improve application stability and performance, particularly within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database structures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normalized schemas to ensure data integrity and optimize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ensure accurate delivery of project requirements, which ultimately led to a 20% enhancement in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using integrated tools in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stability and reducing recurring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onboarding process of new hires by leading training sessions on core technologies such as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