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.NET Full Stack Developer with over 8 years of extensive experience in designing, developing, and maintaining enterprise-level applications. Proficient in leveraging the Microsoft technology stack, including .NET Core, ASP.NET, Azure, and modern DevOps practices, to deliver innovative software solutions that meet client needs. Adept at collaborating within Agile environments to drive successful project outcomes and ensure best practices for software development and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ASP.NET, React.js,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Azure DevOps, Azure Data 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GitHub Actions,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APIs:</w:t>
      </w:r>
      <w:r w:rsidRPr="00C3688B">
        <w:rPr>
          <w:rFonts w:ascii="Arial" w:hAnsi="Arial" w:cs="Arial"/>
          <w:color w:val="424242" w:themeColor="text1" w:themeShade="BF"/>
          <w:sz w:val="20"/>
          <w:szCs w:val="20"/>
        </w:rPr>
        <w:t xml:space="preserve"> Microservices Architecture, Web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Postman,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Platforms:</w:t>
      </w:r>
      <w:r w:rsidRPr="00C3688B">
        <w:rPr>
          <w:rFonts w:ascii="Arial" w:hAnsi="Arial" w:cs="Arial"/>
          <w:color w:val="424242" w:themeColor="text1" w:themeShade="BF"/>
          <w:sz w:val="20"/>
          <w:szCs w:val="20"/>
        </w:rPr>
        <w:t xml:space="preserve"> Salesforce, Power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Integration:</w:t>
      </w:r>
      <w:r w:rsidRPr="00C3688B">
        <w:rPr>
          <w:rFonts w:ascii="Arial" w:hAnsi="Arial" w:cs="Arial"/>
          <w:color w:val="424242" w:themeColor="text1" w:themeShade="BF"/>
          <w:sz w:val="20"/>
          <w:szCs w:val="20"/>
        </w:rPr>
        <w:t xml:space="preserve"> Unit Testing, Integration Testing,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cloud-native enterprise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performance for mission-critical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utilizing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between front-end applications and back-end services, enhancing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creating responsive user interfaces with engaging client-side interactions, thus increasing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CI/CD pipelines, ensuring efficient automated testing and deployment processes, which reduced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reliability and deployment flexibility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 </w:t>
      </w:r>
      <w:r w:rsidRPr="00C3688B">
        <w:rPr>
          <w:rFonts w:ascii="Arial" w:hAnsi="Arial" w:cs="Arial"/>
          <w:b/>
          <w:color w:val="424242" w:themeColor="text1" w:themeShade="BF"/>
          <w:sz w:val="20"/>
          <w:szCs w:val="20"/>
        </w:rPr>
        <w:t xml:space="preserve">Agile/Scrum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focusing on iterative development and continuous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techniques, fostering team growth and improved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performance tuning of applications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platforms including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their APIs to enrich software functionality and data management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coding standards, resulting in decreased defect rates and enhanced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requirement gathering sessions, translating business needs into technical specifications and ensuring alignment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enterprise-level applications, improving modularity and enabling easier maintenance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scalable data pipelines using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transformation and storage solutions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unit and integration testing frameworks, ensuring robustness and reliability of applications before 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with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client specifications in high-stakes environments, notably for educational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optimizations and schema designs for new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including system updates and integration with existing applications, utilizing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delivery cycles and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management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resilience across deployed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applications that improved overall user experience and functionality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optimization strategies for complex queries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throughput and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Instrumental in migrating legacy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enhanced services and reduced hosting costs.Facilitated knowledge sharing through weekly coding workshops, improving team agility and technical proficiency.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high-availability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fast-paced tech environment, adhering to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cloud-based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embracing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consistent deployment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interactions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comprehensive documentation for application development processes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schema changes, ensuring clarity and compliance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iterative project enhancements and prioritize delivery based on business impact.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demonstrable results through automated testing frameworks, minimizing bugs in production releases and enhancing code quality through peer reviews and refactoring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services and API integrations using </w:t>
      </w:r>
      <w:r w:rsidRPr="00C3688B">
        <w:rPr>
          <w:rFonts w:ascii="Arial" w:hAnsi="Arial" w:cs="Arial"/>
          <w:b/>
          <w:bCs/>
          <w:color w:val="424242" w:themeColor="text1" w:themeShade="BF"/>
          <w:sz w:val="20"/>
        </w:rPr>
        <w:t xml:space="preserve">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streamlined communication between client applications and back-end data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