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.NET Developer with over 8 years of experience in full-stack development, specializing in ASP.NET Core, Web API, and SQL Server. Proven track record in leading agile teams to deliver high-quality, scalable software solutions while optimizing legacy systems to modern frameworks. Strong communicator and mentor with a customer-centric approach, focused on delivering impactful technology solutions for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Web API, Microservices,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Entity Framework Core,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Postman,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RESTful APIs, Windows Communication Foundation (WCF), Service-Oriented Architecture (SOA)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NUnit, xUnit,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improving system performance by 30%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access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seamless integration with third-party services and enhanced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scalable application design,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orchestration tools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allowing for automated testing and deployment, which reduced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promote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team, enhancing collaboration and code quality through regular sprints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model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 that decreased query response times by 25%, aligning with business requirements for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high-level security measures were adhered to for sensitive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user-friendly applications, meeting client expectations with a focus on public safety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 (Git)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inter-service communication between distributed applications, demonstrating a strong grasp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 (SOA)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debugging techniques, enhancing team productivity by reducing troubleshooting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customer support initiatives focusing on technical assistance for software solutions, maintaining a high satisfaction rate with users'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metrics and alert systems, ensuring continuous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modernization of client systems adapting to evolving tech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client applications and servers, ensuring compliance with documentation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design efforts, creating stored procedures, views, and functions to enhance data manipulation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project workflows, improving delivery timelines within iterative cycles with constant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Agile project tracking, enhancing transparency in project status while adhering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application features that complied with client coding standards and provided innovative solutions to enhance user experience, focusing on public safety impacts.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validation of application functionalities before deployment, reducing production bugs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in a service-oriented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stateful operations and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SQL database maintenance and optimization, reducing query execution time through proper indexing strategies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understand their business needs, ensuring software solutions met both technical and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meetings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updates on project progress and coordinate tasks among team members effectively, contributing to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usability and responsiveness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version control of projects facilitated team collaboration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application development lifecycle from requirements analysis through deployment, ensuring all solutions align with client needs and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