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.NET Developer with over 8 years of experience in architecting and developing high-performance applications. Proficient in the latest technologies with a strong emphasis on .NET framework, C#, and cloud-based solutions. Proven ability to lead projects from conception to completion with a focus on user experience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Moq,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 Compose, RabbitMQ,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client service response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deployment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a data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retrieval and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optimized SQL queries, resulting in a 40% increase in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and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foster collaboration, leading to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software development and architectural design patterns such as MVC and MVVM.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extend functionality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facilitating smoother operations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JavaScript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front-end user experiences, achieving a 20%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load testing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ensuring system reliability under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managed data migrations, optimizing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platforms, leveraging their scalability for high-demand applications and reducing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deployment processes, API integrations, and architectural diagrams, improving onboarding processes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customer-focused sessions to gather requirements and create tailored solutions, directly contributing to a 25% increase in project approvals.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customized solutions for clients in the finance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JWT for authentication,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SQL queries for data retrieval in transactional systems, improving data access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and retrospectives, enhancing team communication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performance, increasing code coverage to 80%.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client-side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various projects, improving interactivity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understand client requirements, translating them into technical specifications for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management in web applications, contributing to user trust and safety.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performed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reliability of applications under various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foster collaboration and enhance code quality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administration and management tasks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ensuring data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design discussions, contributing innovative ideas for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Xamarin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activities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DevOps teams to streamline release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