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.NET Developer with over eight years of experience building scalable applications within the fintech domain. Proven track record in leveraging the full Microsoft technology stack, including Azure, to drive innovative financial solutions. Known for strong problem-solving skills and teamwork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Languages:</w:t>
      </w:r>
      <w:r w:rsidRPr="00C3688B">
        <w:rPr>
          <w:rFonts w:ascii="Arial" w:hAnsi="Arial" w:cs="Arial"/>
          <w:color w:val="424242" w:themeColor="text1" w:themeShade="BF"/>
          <w:sz w:val="20"/>
          <w:szCs w:val="20"/>
        </w:rPr>
        <w:t xml:space="preserve"> C#, ASP.NET, MVC,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Azure DevOps,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Oracle,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Methodologies:</w:t>
      </w:r>
      <w:r w:rsidRPr="00C3688B">
        <w:rPr>
          <w:rFonts w:ascii="Arial" w:hAnsi="Arial" w:cs="Arial"/>
          <w:color w:val="424242" w:themeColor="text1" w:themeShade="BF"/>
          <w:sz w:val="20"/>
          <w:szCs w:val="20"/>
        </w:rPr>
        <w:t xml:space="preserve"> Microservices, RESTful Services, API Development,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Technologies:</w:t>
      </w:r>
      <w:r w:rsidRPr="00C3688B">
        <w:rPr>
          <w:rFonts w:ascii="Arial" w:hAnsi="Arial" w:cs="Arial"/>
          <w:color w:val="424242" w:themeColor="text1" w:themeShade="BF"/>
          <w:sz w:val="20"/>
          <w:szCs w:val="20"/>
        </w:rPr>
        <w:t xml:space="preserve"> NUnit, MSTest,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w:t>
      </w:r>
      <w:r w:rsidRPr="00C3688B">
        <w:rPr>
          <w:rFonts w:ascii="Arial" w:hAnsi="Arial" w:cs="Arial"/>
          <w:color w:val="424242" w:themeColor="text1" w:themeShade="BF"/>
          <w:sz w:val="20"/>
          <w:szCs w:val="20"/>
        </w:rPr>
        <w:t xml:space="preserve"> Azure Logic Apps, Service Bus,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Payment Processing:</w:t>
      </w:r>
      <w:r w:rsidRPr="00C3688B">
        <w:rPr>
          <w:rFonts w:ascii="Arial" w:hAnsi="Arial" w:cs="Arial"/>
          <w:color w:val="424242" w:themeColor="text1" w:themeShade="BF"/>
          <w:sz w:val="20"/>
          <w:szCs w:val="20"/>
        </w:rPr>
        <w:t xml:space="preserve"> Stripe API, PayPal API, Authorize.Net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robust &lt;strong&gt;ASP.NET&lt;/strong&gt; application with &lt;strong&gt;React&lt;/strong&gt; front-end for seamless user interaction, enhancing client satisfaction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business logic using &lt;strong&gt;C#&lt;/strong&gt; within a microservices architecture, improving processing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in &lt;strong&gt;Azure&lt;/strong&gt;, using &lt;strong&gt;Azure DevOps&lt;/strong&gt; for CI/CD pipelines,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integrate responsive designs using &lt;strong&gt;Bootstrap&lt;/strong&gt; and &lt;strong&gt;HTML5&lt;/strong&gt;, resulting in a 40% decrease in bounce rate on critical landing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reliability by enforcing rigorous automated testing with &lt;strong&gt;NUnit&lt;/strong&gt; and &lt;strong&gt;MSTest&lt;/strong&gt;, achieving a 95% coverage rate for code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&lt;strong&gt;microservices&lt;/strong&gt;, ensuring scalability and maintaining system integrity during migration.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APIs using &lt;strong&gt;ASP.NET Core&lt;/strong&gt;, which enhanced data access speeds by 20% for critical financial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an in-house payment processing system using &lt;strong&gt;Stripe API&lt;/strong&gt;, ensuring PCI Compliance and secure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&lt;strong&gt;Entity Framework&lt;/strong&gt; for efficient database management with &lt;strong&gt;SQL Server&lt;/strong&gt;, optimizing data retrieval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visual reports through &lt;strong&gt;Power BI&lt;/strong&gt; and integrated them into the application, enabling data-driven decision-making for our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full software development lifecycle (SDLC) in an Agile setting, improving team workflow and increasing overall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monitoring and logging procedures using &lt;strong&gt;Serilog&lt;/strong&gt; and &lt;strong&gt;Logstash&lt;/strong&gt; for real-time error detection and resolution, enhancing application uptime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transaction services using &lt;strong&gt;PayPal API&lt;/strong&gt; to streamline payment processes, resulting in increased customer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team compliance with coding standards and best practices in &lt;strong&gt;Git&lt;/strong&gt; environments, fostering a culture of legacy preservation and clean code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&lt;strong&gt;ASP.NET MVC&lt;/strong&gt;, achieving a 50% improvement in user experience on financial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front-end developers to implement single-page applications (SPA) using &lt;strong&gt;Angular&lt;/strong&gt; and &lt;strong&gt;TypeScript&lt;/strong&gt; for efficient client-side rendering.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database integration efforts using &lt;strong&gt;SQL Server&lt;/strong&gt; and &lt;strong&gt;Entity Framework&lt;/strong&gt; for seamless data manipulation and querying.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that integrated with external systems, utilizing &lt;strong&gt;Service Bus&lt;/strong&gt; for message communication between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with peers, fostering a collaborative culture and sharing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&lt;strong&gt;Docker&lt;/strong&gt; containers on &lt;strong&gt;AWS&lt;/strong&gt;, streamlining the development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unit tests and integration tests with &lt;strong&gt;NUnit&lt;/strong&gt;, ensuring software quality and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profiling and monitoring tools, identifying bottlenecks and enhancing system throughput.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with &lt;strong&gt;OAuth&lt;/strong&gt; and &lt;strong&gt;OpenID Connect&lt;/strong&gt; to improve security in cloud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system functionalities by integrating &lt;strong&gt;RESTful APIs&lt;/strong&gt;, ensuring compatibility with various payment gateways.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sprints, helping refine the project backlog and improving task estimations through collaborative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