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.NET development with a strong focus on building scalable web applications. Proven track record of delivering high-quality software solutions in fast-paced IT consulting environments. Adept at collaborating with cross-functional teams to drive innovative software engineering solutions through modern methodologies and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Cloud/Platform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resulting in a 35%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delivering a healthcare management system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 across microservices,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CI/CD process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score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rates by 50%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automated testing pipelines, resulting in improved code quality and faster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enhancing team capability and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storage solutions, optimizing query performance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promoted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increasing team productivity and transparency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monitoring and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ensure project alignment with business goals, translating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migration projects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supportability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ERP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customized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intuitive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unstructured data effectively, ensuring fast access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releases, promoting teamwork and reducing merge conflicts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mechanisms with OAuth2, enhancing application security protocols systematically.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codebases, improving overall application response time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 monolithic architecture to a microservices-based structure, promoting scalability and flexibility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integrated third-party APIs to provide extended functionalities, reinforcing application versatility.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features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automate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validation of application features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and clarify project requirements, aligning technical feasibility with business implications.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troubleshooting, resolving issues significantly faster through effective communication and problem-solving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