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maintaining high-quality software solutions. Adept in .NET technologies, with a strong focus on performance optimization, scalability, and ensuring robust application delivery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jQuery, Bootstrap,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Postman, Swagger,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MVC, N-Tier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 APIs,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TypeScript, Node.js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to enhance scalability and flexibility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data integrity in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code integration and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UI/UX and cross-browser compatibility, which improved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third-party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documentation, thus enhancing the data exchange capabilities of the application suite.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85%, which significantly reduced production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solutions, optimizing service communication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overall application responsiveness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and optimization strategies in SQL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data retrieval times and better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and collaborated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team productivity and enhanced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methodology within the team, facilitating weekly sprints and code reviews, resulting in a more efficient development cycle and significantly higher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routine tasks, saving an estimated 15 hours a week in manual work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contributing to a more qualitative testing approach that helped identify and resolve issues sooner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UI/UX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styling, enhancing user navigation experience while keeping the application consistent with branding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agile practices that reduced feature delivery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API integration for finance and healthcare sectors, ensuring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satisfaction scores on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performance and scalability of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streamline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a 40% increase in bug resolution rates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actively influencing project timelines with continuous feedback on deliverable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by refactoring code and optimizing data access layers, resulting in smoother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enforced coding standards, ensuring that team deliverables adhered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access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protection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interactions and reduce page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faster data retrieval for business intelligence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front-end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engagement through tailored design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dynamics, contributing to the overall project roadmaps and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team documentation and coding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maintaining consistency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to ensure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cleaner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ensure brand guidelines were followed during application development, which improved stakeholder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