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.NET Developer with extensive experience in delivering high-performance enterprise applications leveraging C#, .NET, Azure, and various modern frameworks. Proven ability to lead project life cycles from conceptualization through to delivery, optimizing the development process while ensuring adherence to agile methodologies and DevOps practices. Adept in integrating APIs, improving application scalability and reliability, and mentoring junior developers to enhance team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Framework, ASP.NET, ASP.NET Core, Entity Framework,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AWS,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Git, Docker,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xUnit, NUnit, Moq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Services,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CI/CD:</w:t>
      </w:r>
      <w:r w:rsidRPr="00C3688B">
        <w:rPr>
          <w:rFonts w:ascii="Arial" w:hAnsi="Arial" w:cs="Arial"/>
          <w:color w:val="424242" w:themeColor="text1" w:themeShade="BF"/>
          <w:sz w:val="20"/>
          <w:szCs w:val="20"/>
        </w:rPr>
        <w:t xml:space="preserve">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architect, design, and implement scalable cloud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microservices architecture, resulting in a 40%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APIs for backend, optimizing page load performance by 30% through efficient code structure and asset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continuous integration and deployment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time from development to 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scopes and deliver solutions utilizing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access, improving application performance by leveraging asynchronous programming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enhancing coding best practices and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external APIs into applications to enrich functionality, enhancing user experience (UX) and expanding system capabilities with secure authentication schemes like OAuth.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directly contributing to a 20% reduction in operational costs and improved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management, ensuring data integrity and performance across multiple applications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protocols with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and ensuring application reliability throughout the software development life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established branching strategies in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collaboration and code quality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compliance by integrating best practices for data encryption and administration control measures directly into the development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documentation, ensuring clear communication and timelines for stakeholders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establishment of a standard library for internal utilities used across projects, promoting code reuse and reducing development time on new initiatives.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complex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software delivery in line with client requirements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deliver solutions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APIs, ensuring robust user interfaces and seamless backend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contributed to knowledge sharing sessions, enhancing team cohesion and technical skill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data protection techniques and enhanced application security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secure data access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backlog grooming, sprint planning, and retrospectives to improve team performance and deliverability.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 for performance bottlenecks using profiling and debugging tools, leading to a 20% increase in application performance-driven by efficient SQL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CI/CD pipelines with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leading to improved release cycles and faster turnaround times for customer enhancements.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to support diverse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development phases by documenting technical specifications and collaborating with developers and stakeholders for improved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maintain a stable codebase, following Gitflow branching strategy to facilitate efficient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quality through unit and integration testing practices using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isolate code components and validate interactions.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