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experience in designing, developing, and implementing high-quality software solutions for various sectors, including finance and banking. Proficient in modern front-end technologies and passionate about adopting best practices in software development. Skilled in collaboration, agile methodology,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HTML, CSS, JavaScript,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responsiveness for high-traffic financial services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optimizing application load time and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define, design, and ship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back-end services with the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an increase in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for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builds and deployments, streamlining the integration process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product increments every two weeks, adapting quickly to changing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that reduced development time for new projects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user authentication ensuring secure and efficient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careful profiling and debugging, achieving loading times under 2 seconds on most webpages.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design patterns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services, leading to enhanced scalability and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code reviews that drove the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management, facilitating efficient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unit and integration tests for components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preventing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modern development tools,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aesthetics and user interaction in banking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technical solutions by articulating architecture decisions for front-end applications and technical specs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multiple projects, ensuring code quality and compliance with best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better maintainability and a robust user interface framework that improved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facilitating seamless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implement features based on user feedback, enhancing functionality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operational efficiency and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front-end applications, contributing to knowledge bases that improved onboarding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daily scrum meetings to discuss progress, blockers, and collaborations, ensuring transparency across all project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