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experience in backend development and a solid understanding of sales operations systems. Proven ability to enhance operational efficiency by designing and implementing robust technical solutions that drive revenue generation. Seeking to leverage engineering expertise and commercial acumen at PostHog to optimize sales processes and build scalable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Salesforce, Zendesk, PostHog, Vitally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Automation:</w:t>
      </w:r>
      <w:r w:rsidRPr="00C3688B">
        <w:rPr>
          <w:rFonts w:ascii="Arial" w:hAnsi="Arial" w:cs="Arial"/>
          <w:color w:val="424242" w:themeColor="text1" w:themeShade="BF"/>
          <w:sz w:val="20"/>
          <w:szCs w:val="20"/>
        </w:rPr>
        <w:t xml:space="preserve"> Docker, Kubernetes, AWS,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Workflow &amp; Orchestration Tools:</w:t>
      </w:r>
      <w:r w:rsidRPr="00C3688B">
        <w:rPr>
          <w:rFonts w:ascii="Arial" w:hAnsi="Arial" w:cs="Arial"/>
          <w:color w:val="424242" w:themeColor="text1" w:themeShade="BF"/>
          <w:sz w:val="20"/>
          <w:szCs w:val="20"/>
        </w:rPr>
        <w:t xml:space="preserve"> Apache Airflow, Celery, Zapier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&amp; Analytics:</w:t>
      </w:r>
      <w:r w:rsidRPr="00C3688B">
        <w:rPr>
          <w:rFonts w:ascii="Arial" w:hAnsi="Arial" w:cs="Arial"/>
          <w:color w:val="424242" w:themeColor="text1" w:themeShade="BF"/>
          <w:sz w:val="20"/>
          <w:szCs w:val="20"/>
        </w:rPr>
        <w:t xml:space="preserve"> Tableau, Looker, Google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API Development, Microservices,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integration of complex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workflows for the sales team, resulting in a 25%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robust data pipelines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synchronization between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Zendesk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PostHog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SQL-based reporting system that provided critical insights for the sales and customer success (CS) teams, driving a 15% increase in customer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multiple projects focused on data architecture restructuring,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quicker access to key sales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to enhance data integrity across systems using </w:t>
      </w:r>
      <w:r w:rsidRPr="00C3688B">
        <w:rPr>
          <w:rFonts w:ascii="Arial" w:hAnsi="Arial" w:cs="Arial"/>
          <w:b/>
          <w:color w:val="424242" w:themeColor="text1" w:themeShade="BF"/>
          <w:sz w:val="20"/>
          <w:szCs w:val="20"/>
        </w:rPr>
        <w:t xml:space="preserve">Celery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discrepancies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sales leaders to identify system inefficiencies, recommending improvements based on a strong commercial focus and deep technical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microservices architecture for sales processes,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and scaling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 customer data platform that allows seamless data access for sales teams using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and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proper execution of all deployments and maintaining code integrity throughout various project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real-time data accessibility for sales teams by developing custom dashboarding solutions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engineering and product teams to define functional requirements for new features, aligning technical solutions with commercial objectives for several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backend development, database management, and system optimization,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performance tuning database queries, enhancing application response time by 40%, greatly improving user experiences for sales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various client applications, adhering to agile methodologies and best programming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integrations with various third-party services, including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Zendesk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flow efficiency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structured data models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large scale applications, ensuring high availability and fault tolerance for critical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minimize downtime during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setup of CI/CD pipelines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enabling faster release cycles and reducing operational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to upskill team members on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best practices and database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sales tools with </w:t>
      </w:r>
      <w:r w:rsidRPr="00C3688B">
        <w:rPr>
          <w:rFonts w:ascii="Arial" w:hAnsi="Arial" w:cs="Arial"/>
          <w:b/>
          <w:bCs/>
          <w:color w:val="424242" w:themeColor="text1" w:themeShade="BF"/>
          <w:sz w:val="20"/>
        </w:rPr>
        <w:t xml:space="preserve">Vitally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customer analytics, helping drive strategic decisions based on key performance indicators.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branching strategies to ensure code quality and stabilize production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secure identity management system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and authorization processes, enhancing system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scalable and robust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exchange between front-end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optimization in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retrieval times and effective data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requirements for new features, delivering quality solutions based on customer feedback and industry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testing and load balancing techniques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can handle large volumes of users during peak traffic events.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system architecture, processes, and APIs, facilitating better understanding and onboarding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reviews and team collaboration, adhering to software development best practices, and improving overall code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