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Site Reliability Engineer with over 8 years of experience in IT consulting and cloud infrastructure management. Proficient in ensuring system reliability, availability, and scalability, implementing automation solutions, and utilizing advanced monitoring tools. Strong collaboration skills with a focus on customer satisfaction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Balancing, VPN,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Python Scripting, Automation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and resilient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resource provisioning and configuration, improving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monitoring across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metrics and alerting to enhance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architecture, ensuring high availability and efficient resource utilization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incident response protocols by creating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incident resolution time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minimizing manual configuration errors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cycles for new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query tuning and indexing strategies, achieving a 25%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capacity planning and performance tuning initiatives for cloud environments, utilizing metrics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forecast resource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facilitate faster troubleshooting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security policies for cloud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regular on-call rotations to support critical system uptime, executing proactive monitoring techniques and incident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post-mortem analyses after incidents to identify root causes and implement effective changes, reducing repeat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design reviews with stakeholders to ensure operational feasibility and performance considerations were met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SRE best practices and tools, fostering a culture of continuous learning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server configuration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setup time by 60% in dynamic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agile DevOps culture by integrating features into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between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network monitoring solutions to ensure system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optimize traffic flow, successfully preventing service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solutions, resulting in a 20% decrease in average data retrieval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robust disaster recovery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backup services, ensuring business continuity during system failures or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firewalls and load balancers to enhance system security and availability, significantly reducing potential attack vectors.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complex 2nd and 3rd level support tickets, handling escalations and providing timely solutions to critical infrastructure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detailed documentation for system configurations and operational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authentication and authorization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cloud applications, improving security compliance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ensuring minimal downtime and data integrity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administration tasks, saving approximately 10 hours of manual effort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activities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routine backups and complex data migrations while ensuring data consistency and recoverability.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analyze client business needs and develop IT solutions that align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proactive system health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performance metrics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and resolution efforts through thorough documentation in JIRA, ensuring transparency and accountability of IT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security teams to implement compliance checks and audits, reinforcing data protection practices across all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