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Web Developer with extensive experience in optimizing websites for SEO, managing WordPress content, and implementing web solutions for small to medium-sized businesses. Adept at collaborating with clients and teams to create high-quality digital experiences that meet client specifications. Seeking to leverage technical expertise and leadership skills in a challenging role at American Creative, Inc.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WordPress, PHP, MySQL, REST APIs, FTP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SEO best practices, Keyword research, Google Analytics, Meta tags, Page speed optimization, Schema markup, Content marketing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Multimedia: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Photoshop, Figma, Adobe Creative Suite, UI/UX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Client management, Technical writing, Collaboration tools, Email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optimization of over 25 WordPress sites, ensuring compliance with SEO best practices and improving page load speed by 30% through optimized HTML/CSS and image compression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structured data using Schema markup, resulting in a 15% boost in organic search visibility for multiple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keyword research and applied findings to content strategies, improving search engine rankings and driving a 25% increase in targeted traffic for various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methodologies, facilitating Scrum meetings bi-weekly to prioritize tasks and enhance team productivity while managing content workflows from account managers to writers.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Google Analytics and Search Console to analyze and report on website performance, making data-driven decisions to modify SEO strategies, which resulted in increased client ROI.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custom WordPress themes and plugins, enhancing user experiences and client satisfaction through tailored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visually appealing graphics and optimized images for web performance using Photoshop and Figma, improving overall site engagement and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client projects simultaneously, expertly balancing priorities and meeting deadlines, while ensuring effective communication with clients through detailed reporting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a team of junior developers, providing mentorship and technical guidance on WordPress modifications and coding standards, enhancing team skillsets and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proofreading and editing for client blog posts and web content, ensuring grammatical accuracy and adherence to client voice, improving overall content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Google Ads and Facebook campaigns while analyzing metrics, successfully increasing lead generation through targeted advertising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projects for clients moving from non-CMS static sites to WordPress, enabling better content management and accessibility for client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custom plugins for WordPress sites to extend functionality in line with client requirements, optimizing websites with PHP and MySQL to achieve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hosting environments, implementing security protocols and DNS settings to protect client data and improve website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identify their business goals and translate them into technical specifications for web projects, enhancing client satisfaction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customer websites to responsive design frameworks, ensuring optimal performance across all devices using HTML and CSS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site audits and competitor analysis to identify SEO and content opportunities, boosting client websites’ search rankings and user engagement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troubleshooting website issues, managing FTP uploads/downloads, and optimizing MySQL databases to enhance site load times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and presentations, providing technical insights and updates on project development that tailored solutions to client business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front-end interfaces using HTML5, CSS3, and JavaScript frameworks, ensuring a responsive and dynamic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various web design and development projects, creating mockups and prototypes using Adobe Photoshop, aligning with client expectations and branding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development team to implement RESTful APIs that integrated third-party services, enhancing the functionality of client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digital marketing initiatives by optimizing content for search engines, contributing to a 20% year-over-year increase in organic traffic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WordPress usability for clients, enabling them to manage their sites effectively and independently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multiple clients' hosting environments, ensuring uptime and performance through hands-on server configuration and system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 documentation of site build processes and content update protocols to ensure seamless handoff to clients post-project execution.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