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and performance-driven Senior Level Engineer with extensive experience in Revenue Operations, Business Systems, and GTM Automation. Proven ability to design and implement intelligent automated workflows utilizing various platforms and AI tools to optimize sales, marketing, and customer success. Adept at collaborating across teams to drive innovation and efficiency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Zapier, Make, Workato, Tray.io, n8n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w:t>
      </w:r>
      <w:r w:rsidRPr="00C3688B">
        <w:rPr>
          <w:rFonts w:ascii="Arial" w:hAnsi="Arial" w:cs="Arial"/>
          <w:color w:val="424242" w:themeColor="text1" w:themeShade="BF"/>
          <w:sz w:val="20"/>
          <w:szCs w:val="20"/>
        </w:rPr>
        <w:t xml:space="preserve"> Salesforce, HubSpot, Gong, Intercom, Apollo, Qualified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Learning/AI:</w:t>
      </w:r>
      <w:r w:rsidRPr="00C3688B">
        <w:rPr>
          <w:rFonts w:ascii="Arial" w:hAnsi="Arial" w:cs="Arial"/>
          <w:color w:val="424242" w:themeColor="text1" w:themeShade="BF"/>
          <w:sz w:val="20"/>
          <w:szCs w:val="20"/>
        </w:rPr>
        <w:t xml:space="preserve"> OpenAI, LangChain, Predictive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Tableau, Looker,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REST,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an automated lead routing system using </w:t>
      </w:r>
      <w:r w:rsidRPr="00C3688B">
        <w:rPr>
          <w:rFonts w:ascii="Arial" w:hAnsi="Arial" w:cs="Arial"/>
          <w:b/>
          <w:color w:val="424242" w:themeColor="text1" w:themeShade="BF"/>
          <w:sz w:val="20"/>
          <w:szCs w:val="20"/>
        </w:rPr>
        <w:t xml:space="preserve">Zapier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lead conversion rates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AI-driven predictive lead scoring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efficiency of the sales funnel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w:t>
      </w:r>
      <w:r w:rsidRPr="00C3688B">
        <w:rPr>
          <w:rFonts w:ascii="Arial" w:hAnsi="Arial" w:cs="Arial"/>
          <w:b/>
          <w:color w:val="424242" w:themeColor="text1" w:themeShade="BF"/>
          <w:sz w:val="20"/>
          <w:szCs w:val="20"/>
        </w:rPr>
        <w:t xml:space="preserve">Gong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Intercom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systems for enhanced customer engagement and success, reducing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automation workflows across core systems including </w:t>
      </w:r>
      <w:r w:rsidRPr="00C3688B">
        <w:rPr>
          <w:rFonts w:ascii="Arial" w:hAnsi="Arial" w:cs="Arial"/>
          <w:b/>
          <w:color w:val="424242" w:themeColor="text1" w:themeShade="BF"/>
          <w:sz w:val="20"/>
          <w:szCs w:val="20"/>
        </w:rPr>
        <w:t xml:space="preserve">HubSpot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Zendesk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Make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operations and increasing task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prototype AI-based workflows that leverage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intelligent transaction routing, improving accuracy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comprehensive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automation performance metrics, leading to data-driven decisions that enhanced overall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experiments to measure the impact of AI solutions on sales team efficiency,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funnel performance data and iterate quickly on findings.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utilized API integrations between various platforms such as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Gong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automate complex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cross-functional teams on the integration of new tools and workflows, contributing to a significant reduction in onboarding time for new systems.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evaluation of new AI and automation vendors; recommended best-fit solutions based on team's operational needs and cost-effectiveness.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better data flow between operational systems, enhancing the real-time availability of customer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automation workflows by integrating machine learning insights provided by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automating revenue tracking and management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regular updates and enhancements for automation tools like </w:t>
      </w:r>
      <w:r w:rsidRPr="00C3688B">
        <w:rPr>
          <w:rFonts w:ascii="Arial" w:hAnsi="Arial" w:cs="Arial"/>
          <w:b/>
          <w:color w:val="424242" w:themeColor="text1" w:themeShade="BF"/>
          <w:sz w:val="20"/>
          <w:szCs w:val="20"/>
        </w:rPr>
        <w:t xml:space="preserve">Workato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alignment with changing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led multiple projects simultaneously,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keep the team aligned and delivering on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 data synchronization pipeline between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internal marketing systems using </w:t>
      </w:r>
      <w:r w:rsidRPr="00C3688B">
        <w:rPr>
          <w:rFonts w:ascii="Arial" w:hAnsi="Arial" w:cs="Arial"/>
          <w:b/>
          <w:bCs/>
          <w:color w:val="424242" w:themeColor="text1" w:themeShade="BF"/>
          <w:sz w:val="20"/>
        </w:rPr>
        <w:t xml:space="preserve">Workato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discrepancies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customer feedback automation system through </w:t>
      </w:r>
      <w:r w:rsidRPr="00C3688B">
        <w:rPr>
          <w:rFonts w:ascii="Arial" w:hAnsi="Arial" w:cs="Arial"/>
          <w:b/>
          <w:bCs/>
          <w:color w:val="424242" w:themeColor="text1" w:themeShade="BF"/>
          <w:sz w:val="20"/>
        </w:rPr>
        <w:t xml:space="preserve">Gong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Qualified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the marketing team to pivot strategy based on real-time data collection.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routine reporting tasks, decreasing the reporting cycle time by 70% and improving accuracy for forecast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integrations between cloud computing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local databases for seamless data processing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create a multi-channel campaign using </w:t>
      </w:r>
      <w:r w:rsidRPr="00C3688B">
        <w:rPr>
          <w:rFonts w:ascii="Arial" w:hAnsi="Arial" w:cs="Arial"/>
          <w:b/>
          <w:bCs/>
          <w:color w:val="424242" w:themeColor="text1" w:themeShade="BF"/>
          <w:sz w:val="20"/>
        </w:rPr>
        <w:t xml:space="preserve">HubSpot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30% increase in leads from marketing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sales performance data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key areas for improvement in sales strategies and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user experiences through API integrations between </w:t>
      </w:r>
      <w:r w:rsidRPr="00C3688B">
        <w:rPr>
          <w:rFonts w:ascii="Arial" w:hAnsi="Arial" w:cs="Arial"/>
          <w:b/>
          <w:bCs/>
          <w:color w:val="424242" w:themeColor="text1" w:themeShade="BF"/>
          <w:sz w:val="20"/>
        </w:rPr>
        <w:t xml:space="preserve">Intercom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Zendesk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internal systems, resulting in higher user satisfaction scores.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to train teams on effective usage of automation tools like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understanding and usage across departments.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user authentication system using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security framework to ensure robust security measures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implementing marketing automation using tools such as </w:t>
      </w:r>
      <w:r w:rsidRPr="00C3688B">
        <w:rPr>
          <w:rFonts w:ascii="Arial" w:hAnsi="Arial" w:cs="Arial"/>
          <w:b/>
          <w:bCs/>
          <w:color w:val="424242" w:themeColor="text1" w:themeShade="BF"/>
          <w:sz w:val="20"/>
        </w:rPr>
        <w:t xml:space="preserve">HubSpot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targeted campaigns that raised user engagement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entry and reporting, ensuring high accuracy and efficiency in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analysis, providing insights into customer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employing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project updates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Zapier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across various internal processes, increasing overall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performance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new automation tools and AI technologies to enhance internal operations.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