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specializing in building scalable web applications using React.js for front-end interfaces and .NET Core for backend services. Proven track record of integrating complex systems and delivering high-performance software solutions. Adept in Agile methodologies and collaboration across multidisciplinary teams to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C#, ASP.NET,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Webpack,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and dynamic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interaction between frontend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management, enhancing application performance with properly optimized SQL queries and stored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and implement project requirements and deliverables,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to uphold coding standards and integrate best practices in software development processes,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Docker containers for staging and production deployments, streamlining application orchestration and environment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 and management, enhancing scalability and reliability of the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time spent on manual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and improve front-end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and application features, which improved the onboarding process for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javascript-based drag-and-drop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 in applications, increasing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 while ensuring adherence to deadlines and delivery expectations, utilizing strong project management skills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user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enhancing security for user data and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creating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translating them into functional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achieving seamless data flow and efficient CRUD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middleware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data exchange between the frontend and backend applications, resulting in improved user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errors and ensuring high code quality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performance improvement in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flexible and innovative web application designs, while focusing on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agile development through daily stand-ups and sprint planning,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and architecture blueprints for internal knowledge-sharing and compliance adherence.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by developing client-side web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interactions with RESTful APIs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and front-end design in collaboration with customers, delivering engaging user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facilitated version control to ensure effective collaboration with other developers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troubleshooting web applications using browser developer tools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accessibility features in web applications to improve the user experience for all users, paying close attention to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workflows, leading to a decrease in load times by leveraging modern techniques and libraries in the JavaScript ecosystem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deployment practices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enhancing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