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front-end development, specializing in the React ecosystem. Proven expertise in providing tech solutions leveraged by modern web standards and exceptional UI designs. Adept at collaborating within agile teams to deliver high-performance web applications while utilizing AI-driven development tools for improved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React Testing Library, Redux, styled-components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Jira, Confluence,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 GraphQL, CI/CD, Agile, Scrum, AWS, Azure, Microservices, SaaS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GitHub Copilot, OpenAI,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Performance Optimization, Unit Testing, E2E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Integrations:</w:t>
      </w:r>
      <w:r w:rsidRPr="00C3688B">
        <w:rPr>
          <w:rFonts w:ascii="Arial" w:hAnsi="Arial" w:cs="Arial"/>
          <w:color w:val="424242" w:themeColor="text1" w:themeShade="BF"/>
          <w:sz w:val="20"/>
          <w:szCs w:val="20"/>
        </w:rPr>
        <w:t xml:space="preserve"> API Integration, Third-party Services,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of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for both mobile and desktop performance, significantly improving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reusable UI components and libraries with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SaaS application, enhancing component maintainability and reducing code duplication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RESTful APIs for front-end management, ensuring seamless data integration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from jQuery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comprehensive code reviews to enhance maintainability and performance with an emphasis on best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streamlining the deployment pipeline and facilitating a CI/CD process through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AWS services to enhance application scalability, including the optimized use of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storage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w:t>
      </w:r>
      <w:r w:rsidRPr="00C3688B">
        <w:rPr>
          <w:rFonts w:ascii="Arial" w:hAnsi="Arial" w:cs="Arial"/>
          <w:b/>
          <w:color w:val="424242" w:themeColor="text1" w:themeShade="BF"/>
          <w:sz w:val="20"/>
          <w:szCs w:val="20"/>
        </w:rPr>
        <w:t xml:space="preserve">SPA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18, including advanced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handling of routing with </w:t>
      </w:r>
      <w:r w:rsidRPr="00C3688B">
        <w:rPr>
          <w:rFonts w:ascii="Arial" w:hAnsi="Arial" w:cs="Arial"/>
          <w:b/>
          <w:color w:val="424242" w:themeColor="text1" w:themeShade="BF"/>
          <w:sz w:val="20"/>
          <w:szCs w:val="20"/>
        </w:rPr>
        <w:t xml:space="preserve">React Router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user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and applied optimizations to improve efficient rendering, reducing re-render cycles through </w:t>
      </w:r>
      <w:r w:rsidRPr="00C3688B">
        <w:rPr>
          <w:rFonts w:ascii="Arial" w:hAnsi="Arial" w:cs="Arial"/>
          <w:b/>
          <w:color w:val="424242" w:themeColor="text1" w:themeShade="BF"/>
          <w:sz w:val="20"/>
          <w:szCs w:val="20"/>
        </w:rPr>
        <w:t xml:space="preserve">memoization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user interaction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migration of a shared component library from </w:t>
      </w:r>
      <w:r w:rsidRPr="00C3688B">
        <w:rPr>
          <w:rFonts w:ascii="Arial" w:hAnsi="Arial" w:cs="Arial"/>
          <w:b/>
          <w:color w:val="424242" w:themeColor="text1" w:themeShade="BF"/>
          <w:sz w:val="20"/>
          <w:szCs w:val="20"/>
        </w:rPr>
        <w:t xml:space="preserve">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type safety and reducing runtime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strategic discussions on emerging technologies and evaluated AI-driven tools like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code writing and debugging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promoted coding best practices through workshops and pair programming sessions, improving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innovative design patterns for enhancing application architecture, achieving greater flexibility and maintainability in application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bi-weekly sprint reviews and retrospectives to refine processes and deliverables based on team input and user feedback, adapting agile techniques as needed.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responsive design standards and achieving a consistent look and feel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optimizing applications for maximum speed and scalability with advanced techniques in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asset loading.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mockups into functional, accessible applications, employing WAI-ARIA standards for improved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code quality through rigorous testing processes, contributing to a 40% reduction in bug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enhancing the functionality of applications and coordinating with backend teams for seamless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deployment strategies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and GitHub for version control, conducted code reviews, and maintained project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team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testing and analysis, achieving a 70% enhancement in user experience metrics through systematic micro-optimizations.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supporting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playing a key role in product lifecycle from concept to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planning sessions, applying agile methodologies to enhance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and components for a B2B application,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HTML standards to increase client engagement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 management systems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efficient data retrieval techniques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testing using tools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with business requirements and standards, improving quality assurance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marketing and business teams to implement user feedback, driving product adjustments and enhancements based on analytics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maintained clear coding practices and style guides to align with team standards for future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and integrated them into front-end applications, achieving secure data handling and improved communication with external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