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specializing in creating high-performance web applications using modern JavaScript frameworks. Proven ability to lead development teams in delivering scalable solutions, utilizing Agile methodologies, and implementing best practices in software development life cycle. Extensive expertise in React, Node.js, and Microservices Architecture, ensuring application efficiency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Node.js, Express.js,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Webpack, Babel, Docker, Kubernetes,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Sketch,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Spring Boot, Docker Swarm, API Gateway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comprehensive SaaS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solution for high-load systems,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multi-tenant environment for improved user engagement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services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complex state management in client applications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codebase complexity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build processes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increased deployment frequency and reduced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interfaces, improving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effective automation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reduction in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support serverless operations for background tasks, minimizing latency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mobile-responsive designs ensuring compatibility across various browsers and devices, significantly enhancing user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leading sprint planning, daily stand-ups, and retrospectives to maintain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honing skills in component-based architecture and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project management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enhancing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third-party APIs into main application architectures,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high-quality code standards in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management, optimizing database queries that improved application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deployment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and gathered feedback to enhance product features, focusing on end-user experience using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contributing to backlog grooming and ensuring alignment with client goals by facilitating stakeholder meetings.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enhancing team productivity through effective code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load times for database-driven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in a fast-paced Agile environment, improving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new features and changes, ensuring knowledge transfer and alignment with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QA processes, employing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ensuring robust code quality and minimal bugs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solutions, enhancing internal communication tools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