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QA Engineer with extensive experience in software testing and quality assurance. Proven expertise in designing and implementing test strategies for complex software solutions, primarily in the advertising and technology sectors. Proficient in SAP BRIM testing, cloud technologies, and agile methodologies, with a strong ability to mentor junior engineers and drive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and Tools:</w:t>
      </w:r>
      <w:r w:rsidRPr="00C3688B">
        <w:rPr>
          <w:rFonts w:ascii="Arial" w:hAnsi="Arial" w:cs="Arial"/>
          <w:color w:val="424242" w:themeColor="text1" w:themeShade="BF"/>
          <w:sz w:val="20"/>
          <w:szCs w:val="20"/>
        </w:rPr>
        <w:t xml:space="preserve"> JUnit, Selenium, TestNG, Postman, Cypress, JMeter,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TypeScript,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 and DevOps:</w:t>
      </w:r>
      <w:r w:rsidRPr="00C3688B">
        <w:rPr>
          <w:rFonts w:ascii="Arial" w:hAnsi="Arial" w:cs="Arial"/>
          <w:color w:val="424242" w:themeColor="text1" w:themeShade="BF"/>
          <w:sz w:val="20"/>
          <w:szCs w:val="20"/>
        </w:rPr>
        <w:t xml:space="preserve"> AWS, Azure, Docker, Kubernetes, Git, Jenkins, Terraform,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 and Practices:</w:t>
      </w:r>
      <w:r w:rsidRPr="00C3688B">
        <w:rPr>
          <w:rFonts w:ascii="Arial" w:hAnsi="Arial" w:cs="Arial"/>
          <w:color w:val="424242" w:themeColor="text1" w:themeShade="BF"/>
          <w:sz w:val="20"/>
          <w:szCs w:val="20"/>
        </w:rPr>
        <w:t xml:space="preserve"> Agile, Scrum, Kanban, Test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and API Testing:</w:t>
      </w:r>
      <w:r w:rsidRPr="00C3688B">
        <w:rPr>
          <w:rFonts w:ascii="Arial" w:hAnsi="Arial" w:cs="Arial"/>
          <w:color w:val="424242" w:themeColor="text1" w:themeShade="BF"/>
          <w:sz w:val="20"/>
          <w:szCs w:val="20"/>
        </w:rPr>
        <w:t xml:space="preserve"> RESTful Services,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Utilities:</w:t>
      </w:r>
      <w:r w:rsidRPr="00C3688B">
        <w:rPr>
          <w:rFonts w:ascii="Arial" w:hAnsi="Arial" w:cs="Arial"/>
          <w:color w:val="424242" w:themeColor="text1" w:themeShade="BF"/>
          <w:sz w:val="20"/>
          <w:szCs w:val="20"/>
        </w:rPr>
        <w:t xml:space="preserve"> JIRA, Confluence, Bitbucket,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SAP BRIM, ABAP, Microservices,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test strategies for multi-screen advertising platforms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 quality and reducing defect rates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API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RESTful services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between front-end applications developed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back-end services built on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document defects and testing progress, fostering a transparent communication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advertising applications, optimizing application responsiveness and reliability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QA engineers to establish test automation frameworks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up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testing on cloud-based applications deployed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container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quality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on best practices in </w:t>
      </w:r>
      <w:r w:rsidRPr="00C3688B">
        <w:rPr>
          <w:rFonts w:ascii="Arial" w:hAnsi="Arial" w:cs="Arial"/>
          <w:b/>
          <w:color w:val="424242" w:themeColor="text1" w:themeShade="BF"/>
          <w:sz w:val="20"/>
          <w:szCs w:val="20"/>
        </w:rPr>
        <w:t xml:space="preserve">SAP BRIM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performance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SQL scripts to validate data integrity and accuracy in large datasets, ensuring advertising metrics were reliable and actionable.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applying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maintain team focus and align objectives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peer reviews to evaluate testability and verification aspects, ensuring alignment with overall product requirements and enhancing QA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test documentation and reports, utilizing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version control and maintain clarity of changes across testing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regression testing processes, achieving a significant reduction in manual testing efforts and fostering a shift towards test-driven development (TDD).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a quality assurance culture by leading workshops on test-driven development and automated testing techniques, resulting in a 20% increase in testing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supported trials of new infrastructure services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assessing their impact on overall application performance and stability.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end-to-end testing frameworks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designed for scalable client solutions, improving defect detection rates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scripts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testing of enterprise-level systems, ensuring comprehensive coverage of all functionalities within budgetary constraints.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multi-screen advertising campaigns through effective collaboration between design and development teams, enhancing overall stakeholder communication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life cycles, facilitating timely updates and iterative improvements to application performance and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and ensuring operational consistency across various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testing to validate SQL queries against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flows in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enhance debugging processes through the development of internal tools and pipelines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version control and change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improve the documentation of testing processes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best practices and knowledge sharing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and deployment of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measures for customer-centric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manual and automated testing of software products utilizing </w:t>
      </w:r>
      <w:r w:rsidRPr="00C3688B">
        <w:rPr>
          <w:rFonts w:ascii="Arial" w:hAnsi="Arial" w:cs="Arial"/>
          <w:b/>
          <w:bCs/>
          <w:color w:val="424242" w:themeColor="text1" w:themeShade="BF"/>
          <w:sz w:val="20"/>
        </w:rPr>
        <w:t xml:space="preserve">Manual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ensuring compliance with industry standards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efforts to design and implement quality assurance strategies that align with the overarching objectives of the organization, driving product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development teams to analyze system performance and made strategic recommendations for solutions based on testing outcomes and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testing tools and methodologies to bolster team skill sets, resulting in improved team capabilities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weekly sprint retrospectives, applying insights to continuously improve the efficiency of quality assurance processes within project life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of testing environments through scripting and automated configuration using tools such as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deployments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interviews and hiring processes for junior QA positions, focusing on technical skills and cultural fit to enhance team dynamics.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