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Engineer with over 8 years of experience in developing scalable solutions and automation tools using Python. Proven expertise in building RESTful APIs, enhancing operational efficiency, and transforming complex business requirements into maintainable code. Adept at implementing best practices in continuous integration and delivery, with strong collaboration skills across multidisciplinary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and Frameworks:</w:t>
      </w:r>
      <w:r w:rsidRPr="00C3688B">
        <w:rPr>
          <w:rFonts w:ascii="Arial" w:hAnsi="Arial" w:cs="Arial"/>
          <w:color w:val="424242" w:themeColor="text1" w:themeShade="BF"/>
          <w:sz w:val="20"/>
          <w:szCs w:val="20"/>
        </w:rPr>
        <w:t xml:space="preserve"> Python, JavaScript, HTML, CSS, Django, Flask, FastAPI,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Protocols:</w:t>
      </w:r>
      <w:r w:rsidRPr="00C3688B">
        <w:rPr>
          <w:rFonts w:ascii="Arial" w:hAnsi="Arial" w:cs="Arial"/>
          <w:color w:val="424242" w:themeColor="text1" w:themeShade="BF"/>
          <w:sz w:val="20"/>
          <w:szCs w:val="20"/>
        </w:rPr>
        <w:t xml:space="preserve"> RESTful APIs, SOAP, GraphQL, OAuth, JWT, SFTP, XML, JSON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Storage:</w:t>
      </w:r>
      <w:r w:rsidRPr="00C3688B">
        <w:rPr>
          <w:rFonts w:ascii="Arial" w:hAnsi="Arial" w:cs="Arial"/>
          <w:color w:val="424242" w:themeColor="text1" w:themeShade="BF"/>
          <w:sz w:val="20"/>
          <w:szCs w:val="20"/>
        </w:rPr>
        <w:t xml:space="preserve"> PostgreSQL, MySQL, MongoDB,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Docker, Kubernetes, Git, Jenkins, GitHub Actions,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QA:</w:t>
      </w:r>
      <w:r w:rsidRPr="00C3688B">
        <w:rPr>
          <w:rFonts w:ascii="Arial" w:hAnsi="Arial" w:cs="Arial"/>
          <w:color w:val="424242" w:themeColor="text1" w:themeShade="BF"/>
          <w:sz w:val="20"/>
          <w:szCs w:val="20"/>
        </w:rPr>
        <w:t xml:space="preserve"> pytest, unittest, Selenium, Jest, Mocking frameworks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Infrastructure:</w:t>
      </w:r>
      <w:r w:rsidRPr="00C3688B">
        <w:rPr>
          <w:rFonts w:ascii="Arial" w:hAnsi="Arial" w:cs="Arial"/>
          <w:color w:val="424242" w:themeColor="text1" w:themeShade="BF"/>
          <w:sz w:val="20"/>
          <w:szCs w:val="20"/>
        </w:rPr>
        <w:t xml:space="preserve"> AWS, Azure, GCP, Serverless computing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Handling &amp; Processing:</w:t>
      </w:r>
      <w:r w:rsidRPr="00C3688B">
        <w:rPr>
          <w:rFonts w:ascii="Arial" w:hAnsi="Arial" w:cs="Arial"/>
          <w:color w:val="424242" w:themeColor="text1" w:themeShade="BF"/>
          <w:sz w:val="20"/>
          <w:szCs w:val="20"/>
        </w:rPr>
        <w:t xml:space="preserve"> pandas, NumPy, Apache Airflow, ETL processes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Security:</w:t>
      </w:r>
      <w:r w:rsidRPr="00C3688B">
        <w:rPr>
          <w:rFonts w:ascii="Arial" w:hAnsi="Arial" w:cs="Arial"/>
          <w:color w:val="424242" w:themeColor="text1" w:themeShade="BF"/>
          <w:sz w:val="20"/>
          <w:szCs w:val="20"/>
        </w:rPr>
        <w:t xml:space="preserve"> Prometheus, Grafana, Elastic Stack, Data Governance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methodologies, Scrum, Kanban, Technical Documentation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over 30 scalable automation tools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to significantly enhance operational efficiency across mortgage servicing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maintained a suite of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interaction between internal management systems and external partners, utilizing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authentication, ensuring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by 40% and reducing downtime for production updates through automated testing with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integration of </w:t>
      </w:r>
      <w:r w:rsidRPr="00C3688B">
        <w:rPr>
          <w:rFonts w:ascii="Arial" w:hAnsi="Arial" w:cs="Arial"/>
          <w:b/>
          <w:color w:val="424242" w:themeColor="text1" w:themeShade="BF"/>
          <w:sz w:val="20"/>
          <w:szCs w:val="20"/>
        </w:rPr>
        <w:t xml:space="preserve">data validation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exception handling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mechanisms within automated data pipelines, using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robust task scheduling and monitoring.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translate complex business requirements into scalable solutions, resulting in a 25% improvement in data processing speed and accuracy through optimized </w:t>
      </w:r>
      <w:r w:rsidRPr="00C3688B">
        <w:rPr>
          <w:rFonts w:ascii="Arial" w:hAnsi="Arial" w:cs="Arial"/>
          <w:b/>
          <w:color w:val="424242" w:themeColor="text1" w:themeShade="BF"/>
          <w:sz w:val="20"/>
          <w:szCs w:val="20"/>
        </w:rPr>
        <w:t xml:space="preserve">SQL queries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implemented version control best practices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quality and maintainability throughout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enhance security and compliance by integrating </w:t>
      </w:r>
      <w:r w:rsidRPr="00C3688B">
        <w:rPr>
          <w:rFonts w:ascii="Arial" w:hAnsi="Arial" w:cs="Arial"/>
          <w:b/>
          <w:color w:val="424242" w:themeColor="text1" w:themeShade="BF"/>
          <w:sz w:val="20"/>
          <w:szCs w:val="20"/>
        </w:rPr>
        <w:t xml:space="preserve">JSON Web Tokens (JWT)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conducting system audits to keep client data protected throughout all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modular, reusable code components to facilitate agile development practices and support extensions of existing functionalities within legacy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automated tests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performance monitoring tools like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guaranteeing the reliability of web applications under various load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and mentored junior developers on coding standards and best practices in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development and data handling.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technical documentation and user manuals to support the training of operational teams on newly deployed automation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learning and applied best practices in data governance while integrating AI solutions for improved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systems of various architectures using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fostering adaptability and iterative advancements in technology deployments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applications by refactoring code to adopt newer technologies and methodologies, contributing to a 30% increase in overall system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automation scripts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reporting efficiency by streamlining manual processes through the implementation of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 formats and integration with </w:t>
      </w:r>
      <w:r w:rsidRPr="00C3688B">
        <w:rPr>
          <w:rFonts w:ascii="Arial" w:hAnsi="Arial" w:cs="Arial"/>
          <w:b/>
          <w:bCs/>
          <w:color w:val="424242" w:themeColor="text1" w:themeShade="BF"/>
          <w:sz w:val="20"/>
        </w:rPr>
        <w:t xml:space="preserve">SFTP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retrieval and processing, directly impacting the turnaround time for reporting metrics by 20% via enhanced API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gather project requirements, translating business logic into functional code, focusing on maximizing existing frameworks like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agile pine-sprinting sessions, fostering a culture of best practices in version control and continuous integration through tools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both manual and automated tests with a focus on performance, reducing bugs and increasing the reliability of new features using frameworks such as </w:t>
      </w:r>
      <w:r w:rsidRPr="00C3688B">
        <w:rPr>
          <w:rFonts w:ascii="Arial" w:hAnsi="Arial" w:cs="Arial"/>
          <w:b/>
          <w:bCs/>
          <w:color w:val="424242" w:themeColor="text1" w:themeShade="BF"/>
          <w:sz w:val="20"/>
        </w:rPr>
        <w:t xml:space="preserve">unittest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designing solution architecture utilizing cloud platforms (AWS, Azure) for scalable and efficient deployment of applications and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technical issues within existing codebases, enhancing system integrity and minimizing outages.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knowledge transfer sessions, equipping team members with takes on new technologies and practices ensuring sustained team performance.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API endpoints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data interchange between clients and internal services, ensuring compatibility with existing data formats like </w:t>
      </w:r>
      <w:r w:rsidRPr="00C3688B">
        <w:rPr>
          <w:rFonts w:ascii="Arial" w:hAnsi="Arial" w:cs="Arial"/>
          <w:b/>
          <w:bCs/>
          <w:color w:val="424242" w:themeColor="text1" w:themeShade="BF"/>
          <w:sz w:val="20"/>
        </w:rPr>
        <w:t xml:space="preserve">XML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testing of automation tools, utilizing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quality control in every deployment, thus enhancing system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practices, including daily scrums and sprint retrospectives to improve team workflows and product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design of a data warehouse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store structured and unstructured data for enhanced reporting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in-depth technical documentation and user-facing materials for various automation tools, enabling effective user onboarding and continued support.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existing system integration processes by utilizing </w:t>
      </w:r>
      <w:r w:rsidRPr="00C3688B">
        <w:rPr>
          <w:rFonts w:ascii="Arial" w:hAnsi="Arial" w:cs="Arial"/>
          <w:b/>
          <w:bCs/>
          <w:color w:val="424242" w:themeColor="text1" w:themeShade="BF"/>
          <w:sz w:val="20"/>
        </w:rPr>
        <w:t xml:space="preserve">SFTP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file transfers and establishing protocols for data consistency across multiple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thorough documentation of changes and encouraging collaborative development practices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to automate repetitive tasks, minimizing manual effort and increasing productivity by 15%.</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