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Python Developer with a robust background in systems migration, code optimization, and database design. Proven ability in advancing demography processing systems using Python, with a strong focus on delivering high-quality, maintainable code and comprehensive documentation. Proficient in implementing CI/CD pipelines and leveraging cloud infrastructures for scalable solutions.  Currently seeking to leverage expertise in a role that fosters technical innovation and employee development with a focus on Python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PL/pgSQL, Shell Scripting,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CI/CD, Anaconda,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Database Design, Data Normalization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Word, MS PowerPoint, MS Excel, MS Visio, MS Teams, MS SharePoint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Python solutions for migration of SAS-based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processing efficiency for demographic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specifications for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enhancing data structure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integration and continuous deployment of Python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development of over 200 edit programs for the SIPP production processing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accuracy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existing SAS systems, deriving functional requirements to formulate optimized, Python-based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materials and conducted workshops on Python programming for IT Specialists, improving team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documentation for code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Anaconda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data analysis and visualization, streamlining processes for demographic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peer discussions to establish best practices and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measures for Python codebases, leveraging profiling tools to identify bottlenecks and optimize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Invested in knowledge transfer sessions for existing staff, facilitating ongoing education in Python coding techniques and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procedural documentation capturing the step-by-step configuration of system settings and Python coding standards, ensuring replicability and knowledge retention across teams.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for system enhancements, resulting in solutions that effectively utilized existing resources and prioritized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database design proposals to management, driving strategic decisions for the SIPP Seamless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and integration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of enterprise applications in the demographic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improved architectures,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overhaul of existing database structures, normalizing large data sets for more efficient access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preliminary data handling, ensuring proper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during system migration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developer sessions focused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Anaconda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management, promoting best practices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workloads and minimizing errors in submission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authentication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for Python applications under collaborative oversight, ensuring comprehensive coverage and compliance with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of innovative security features within identity management systems using Python's libraries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technical documentation of application processes and systems, incorporating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 presentations.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