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Engineer with extensive experience in Python development, specializing in data pipeline automation and data scraping using Selenium and other frameworks. Proven ability to design and implement efficient ELT systems, transforming large datasets for insights and application building. Seeking to leverage tech skills to contribute to innovative data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Selenium, NumPy, pandas,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ETL Pipeline, Data Mapping, Data Warehousing,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Data Science:</w:t>
      </w:r>
      <w:r w:rsidRPr="00C3688B">
        <w:rPr>
          <w:rFonts w:ascii="Arial" w:hAnsi="Arial" w:cs="Arial"/>
          <w:color w:val="424242" w:themeColor="text1" w:themeShade="BF"/>
          <w:sz w:val="20"/>
          <w:szCs w:val="20"/>
        </w:rPr>
        <w:t xml:space="preserve"> Machine Learning, Data Science, Predictive Analytics, Regular Expressions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Storage Solutions:</w:t>
      </w:r>
      <w:r w:rsidRPr="00C3688B">
        <w:rPr>
          <w:rFonts w:ascii="Arial" w:hAnsi="Arial" w:cs="Arial"/>
          <w:color w:val="424242" w:themeColor="text1" w:themeShade="BF"/>
          <w:sz w:val="20"/>
          <w:szCs w:val="20"/>
        </w:rPr>
        <w:t xml:space="preserve"> AWS S3, AWS Lambda,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Docker,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unittest, pytest, Selenium WebDriver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General Technologies:</w:t>
      </w:r>
      <w:r w:rsidRPr="00C3688B">
        <w:rPr>
          <w:rFonts w:ascii="Arial" w:hAnsi="Arial" w:cs="Arial"/>
          <w:color w:val="424242" w:themeColor="text1" w:themeShade="BF"/>
          <w:sz w:val="20"/>
          <w:szCs w:val="20"/>
        </w:rPr>
        <w:t xml:space="preserve"> API Development, Scraping Techniques, Agile Methodologies, DevOps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robust ETL pipeline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scraping from various online sources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storing outputs in AWS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buckets.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preparation processes for predictive analytics projects, utilizing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analyze and visualize data trends and generate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scraping mechanisms to extract large datasets, integrating </w:t>
      </w:r>
      <w:r w:rsidRPr="00C3688B">
        <w:rPr>
          <w:rFonts w:ascii="Arial" w:hAnsi="Arial" w:cs="Arial"/>
          <w:b/>
          <w:color w:val="424242" w:themeColor="text1" w:themeShade="BF"/>
          <w:sz w:val="20"/>
          <w:szCs w:val="20"/>
        </w:rPr>
        <w:t xml:space="preserve">Selenium WebDriver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web pages and complex data 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Flask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RESTful APIs, facilitating efficient data retrieval and manipulation for client-facing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an automated reporting system, utilizing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transformation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and dashboards for data visualization, utilizing libraries like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Seaborn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project metrics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environment consistency and deployment automation, improving the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unit and integration testing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unittest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decrease in production-level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strategize on data scraping methodologies and application development, leveraging Agile principles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data security and compliance when handling sensitive information, applying best practices in </w:t>
      </w:r>
      <w:r w:rsidRPr="00C3688B">
        <w:rPr>
          <w:rFonts w:ascii="Arial" w:hAnsi="Arial" w:cs="Arial"/>
          <w:b/>
          <w:color w:val="424242" w:themeColor="text1" w:themeShade="BF"/>
          <w:sz w:val="20"/>
          <w:szCs w:val="20"/>
        </w:rPr>
        <w:t xml:space="preserve">API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staff, sharing best practices in </w:t>
      </w:r>
      <w:r w:rsidRPr="00C3688B">
        <w:rPr>
          <w:rFonts w:ascii="Arial" w:hAnsi="Arial" w:cs="Arial"/>
          <w:b/>
          <w:color w:val="424242" w:themeColor="text1" w:themeShade="BF"/>
          <w:sz w:val="20"/>
          <w:szCs w:val="20"/>
        </w:rPr>
        <w:t xml:space="preserve">data preparation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capabilities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for optimal performance and adherence to coding standards, encouraging best practices in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operated a data processing pipeline capable of handling over 500,000 records daily using cloud computing resources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direct client interactions to understand data requirements and tailor solutions that align with specific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data scraping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client projects, improving data collection efficiency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data sources into a cohesive data warehouse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w:t>
      </w:r>
      <w:r w:rsidRPr="00C3688B">
        <w:rPr>
          <w:rFonts w:ascii="Arial" w:hAnsi="Arial" w:cs="Arial"/>
          <w:b/>
          <w:bCs/>
          <w:color w:val="424242" w:themeColor="text1" w:themeShade="BF"/>
          <w:sz w:val="20"/>
        </w:rPr>
        <w:t xml:space="preserve">ETL pipeline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enabling advanced analytics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regression testing for data processing applications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 WebDriver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release cycles and reduced manual effort.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for serverless computing solutions, enhancing the scalability and reliability of data processing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using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derive actionable insights from client data repositories.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high-performance data transformation processes employing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data retrieval times for downstream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refine project requirements and align data solutions with organizational objectives, enhancing overall project success.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deployment of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significantly enhancing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discuss and develop innovative solutions for data challenges using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mapping and transformation projects using various ETL tools, streamlining operations which improved data quality across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performance optimization tasks by profiling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leading to a 20% boost in processing speed.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