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Engineer with over 8 years in developing scalable web applications and optimizing user experiences. Proficient in designing, implementing, and maintaining high-quality APIs and front-end components, ensuring seamless integration and robust features for diverse applications. Strong advocate for engineering excellence and passionate about building tools that enhance product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Elixir,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WorkOS, Algolia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framework to enhance the user interface and optimize customer engagement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notification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contributing to the company mission of seamless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APIs utilized for customer interactions and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ensuring efficient data handling across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the reliability of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enhance user experience in the admin dashboard, leading to a 35% increase in user satisfaction within the first quarter of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while managing user data across multiple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for designing API specifications, ensuring they met industry standards and adhered to best practices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client teams to gather requirements and provide support, resulting in a 40% reduction of reported issues post-launch through direct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SDKs allowing smooth integration for clients, focusing on enhancing documentation alongside code improvement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best practices, improving code quality and team efficiency in delivering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analyze and troubleshoot application bottlenecks, achieving a 60% enhancement in load times across major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Redis caching mechanisms to optimize response times for frequently accessed APIs,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pair programming sessions to encourage collaborative coding experiences, ultimately fostering a culture of growth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existing infrastructure towards microservices architecture, which resulted in a significant increase in development agility and deployment frequency, directly supporting the startup's growth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customer support initiatives, providing technical insights to customers integrating the notification platform into their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organizational processes and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 interfaces that improved user retention rates by 20%, focusing on intuitive designs and backend support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 services that facilitated seamless data exchanges between front-end applications and back-end systems, supporting the demands of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uphold coding standards and implement best practices for application security and performance, ensuring sustainable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for serverless architecture, promoting scalability and reduced costs within cloud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integrity and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transitions to modern frameworks, reducing technical debt and enhancing overall system maintainability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software components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enterprise software applications with a focus 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gathering and translated findings into strategic technology implementations in web-based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visualizing analytics for improved decision-making processes for operational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debug strategies and issue resolution, contributing to minimized downtime of systems across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providing status updates, and collaborating to prioritize backlog items effectively while ensuring stakeholder satisfaction through deliverability.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 structuring methodologies to improve storage and query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improved IPC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system documentation and user guides to facilitate ease of use and integration for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articles to streamline client interactions and support processes, enhancing overall customer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