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Principal Software Engineer with over 7 years of extensive experience in architecting and developing innovative educational software solutions. Proven expertise in collaborating within agile environments to enhance usability and functionalities tailored for the learning sector. Adept at leading development teams, conducting peer reviews, and managing cross-functional collaboration, particularly focusing on software development in educational technology.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TypeScript, Python, C#,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Angular, Node.js, Express.js, Django, Flask,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SQLite, Redis,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Docker, Kubernetes, Jenkins, Visual Studio Code, Eclipse,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Heroku, Serverless Framework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RESTful APIs, GraphQL, Agile Scrum, TDD, BDD, Microservices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scalable educational software applications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user experiences in an agile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peer design and code reviews using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actionable feedback on project deliverables to enhance code quality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education professionals to analyze and diagnose usability issues, leveraging frameworks such as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web-based educational tools.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Defined development guidelines and technology stacks, guiding the integration of services with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enhanced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continuous integration practices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deployment pipelines for educational software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RESTful APIs to facilitate communication between various educational modules, utilizing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streamlined backend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sprint planning and retrospective sessions, fostering an environment of continuous improvement within cross-functional teams of software developers and QA engineers.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management and queries, ensuring data integrity and accessibility for users on the educational platform.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Test-Driven Development (TDD) methodologies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robust unit testing of software components, improving overall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analytics solutions to monitor user engagement and feedback within the educational software, utilizing </w:t>
      </w:r>
      <w:r w:rsidRPr="00C3688B">
        <w:rPr>
          <w:rFonts w:ascii="Arial" w:hAnsi="Arial" w:cs="Arial"/>
          <w:b/>
          <w:color w:val="424242" w:themeColor="text1" w:themeShade="BF"/>
          <w:sz w:val="20"/>
          <w:szCs w:val="20"/>
        </w:rPr>
        <w:t xml:space="preserve">Google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custom dashboards.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initiatives for performance optimization, reducing load times by 30% through effective code refactoring and resource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coding practices and the use of modern frameworks, contributing to knowledge sharing and skill development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the QA team to develop comprehensive test plans that address all features of the games in our educational platform, leveraging automation tools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Advised on the technology stack for new projects, selecting best-fit tools such as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development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processes.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software development projects within an IT consulting setting, employing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build responsive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backend services using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performance and scalability under varying loads.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dynamic single-page applications, enhancing features based on iterative feedback from users and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version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maintaining code integrity and facilitating team collaborations on projects through effective branch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database schemas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optimal performance of the applications focusing on educational technology.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methodologies, contributing to sprint retrospectives and planning, documenting progress using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workshops for clients to improve user understanding of the software, focusing on usability and adaptive learning options.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small teams of developers to work on educational applications, ensuring alignment with client needs and expectations.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integration services and application development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features aimed at enhancing end-user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cross-functional teams to develop user interfaces utilizing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responsiveness and accessibility.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Adopted Agile practices in daily stand-ups and sprint cycles, ensuring alignment with project timelines and goals.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microservices architecture, ensuring modularity and service encapsulation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usability testing and implemented changes based on feedback received from education specialists, improving the overall service offerings.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and deployed applications in cloud environments using </w:t>
      </w:r>
      <w:r w:rsidRPr="00C3688B">
        <w:rPr>
          <w:rFonts w:ascii="Arial" w:hAnsi="Arial" w:cs="Arial"/>
          <w:b/>
          <w:bCs/>
          <w:color w:val="424242" w:themeColor="text1" w:themeShade="BF"/>
          <w:sz w:val="20"/>
        </w:rPr>
        <w:t xml:space="preserve">Heroku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availability and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Prepared technical documentation to support ongoing development efforts and user training sessions, contributing to the knowledge base.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activities, utilizing tools like </w:t>
      </w:r>
      <w:r w:rsidRPr="00C3688B">
        <w:rPr>
          <w:rFonts w:ascii="Arial" w:hAnsi="Arial" w:cs="Arial"/>
          <w:b/>
          <w:bCs/>
          <w:color w:val="424242" w:themeColor="text1" w:themeShade="BF"/>
          <w:sz w:val="20"/>
        </w:rPr>
        <w:t xml:space="preserve">Visual Studio Code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optimize application performance.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