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Principal SRE Engineer with over 8 years in software engineering and DevOps, specializing in performance troubleshooting, monitoring, and system optimization. Proven background in leading teams to enhance platform reliability and efficiency using advanced automation and observability techniques.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Prometheus, Splunk, SignalFx, OpenTelemetry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CDN, Cloudflare, Akamai, CloudFront, Fastly, Direct Connect, ExpressRoute,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AIOps, predictive analytics, automated anomaly detection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root cause analysis, incident response,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Best Practices:</w:t>
      </w:r>
      <w:r w:rsidRPr="00C3688B">
        <w:rPr>
          <w:rFonts w:ascii="Arial" w:hAnsi="Arial" w:cs="Arial"/>
          <w:color w:val="424242" w:themeColor="text1" w:themeShade="BF"/>
          <w:sz w:val="20"/>
          <w:szCs w:val="20"/>
        </w:rPr>
        <w:t xml:space="preserve"> capacity planning, scalability, high availability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advanced performance analysis initiatives for distributed systems, leveraging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comprehensive monitoring and alerting systems using </w:t>
      </w:r>
      <w:r w:rsidRPr="00C3688B">
        <w:rPr>
          <w:rFonts w:ascii="Arial" w:hAnsi="Arial" w:cs="Arial"/>
          <w:b/>
          <w:color w:val="424242" w:themeColor="text1" w:themeShade="BF"/>
          <w:sz w:val="20"/>
          <w:szCs w:val="20"/>
        </w:rPr>
        <w:t xml:space="preserve">SignalFx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proactive insight into application health and operational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shaped architecture with development teams, ensuring new features were implemented with reliability and scalability in mind, optimizing CI/CD pipelines with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incident management processes, facilitating root cause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reporting and remediation process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tools with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Chef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operational efficiency and reduced manual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capacity planning strategies that aligned system performance with business growth, employing </w:t>
      </w:r>
      <w:r w:rsidRPr="00C3688B">
        <w:rPr>
          <w:rFonts w:ascii="Arial" w:hAnsi="Arial" w:cs="Arial"/>
          <w:b/>
          <w:color w:val="424242" w:themeColor="text1" w:themeShade="BF"/>
          <w:sz w:val="20"/>
          <w:szCs w:val="20"/>
        </w:rPr>
        <w:t xml:space="preserve">AWS Solutions Architect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design fault-tolerant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AI/ML techniques for anomaly detection and predictive scaling, enhancing operational stability during sparse resource usage periods with </w:t>
      </w:r>
      <w:r w:rsidRPr="00C3688B">
        <w:rPr>
          <w:rFonts w:ascii="Arial" w:hAnsi="Arial" w:cs="Arial"/>
          <w:b/>
          <w:color w:val="424242" w:themeColor="text1" w:themeShade="BF"/>
          <w:sz w:val="20"/>
          <w:szCs w:val="20"/>
        </w:rPr>
        <w:t xml:space="preserve">AIOps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site reliability engineers on troubleshooting methodologies and coding best practices, fostering an environment of continuous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edge performance through intelligent caching strategies and </w:t>
      </w:r>
      <w:r w:rsidRPr="00C3688B">
        <w:rPr>
          <w:rFonts w:ascii="Arial" w:hAnsi="Arial" w:cs="Arial"/>
          <w:b/>
          <w:color w:val="424242" w:themeColor="text1" w:themeShade="BF"/>
          <w:sz w:val="20"/>
          <w:szCs w:val="20"/>
        </w:rPr>
        <w:t xml:space="preserve">CDN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utilizing </w:t>
      </w:r>
      <w:r w:rsidRPr="00C3688B">
        <w:rPr>
          <w:rFonts w:ascii="Arial" w:hAnsi="Arial" w:cs="Arial"/>
          <w:b/>
          <w:color w:val="424242" w:themeColor="text1" w:themeShade="BF"/>
          <w:sz w:val="20"/>
          <w:szCs w:val="20"/>
        </w:rPr>
        <w:t xml:space="preserve">Cloudflare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Akamai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content delivery worldwide.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operational best practices and troubleshooting strategies facilitating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enhancements including API gateway patterns and </w:t>
      </w:r>
      <w:r w:rsidRPr="00C3688B">
        <w:rPr>
          <w:rFonts w:ascii="Arial" w:hAnsi="Arial" w:cs="Arial"/>
          <w:b/>
          <w:color w:val="424242" w:themeColor="text1" w:themeShade="BF"/>
          <w:sz w:val="20"/>
          <w:szCs w:val="20"/>
        </w:rPr>
        <w:t xml:space="preserve">WAF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safeguard applications against common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cross-functional teams to establish enterprise-wide standards and practices that ensure adherence to performance and reliability guidelines.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resilient cloud infrastructure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focused on scalability and fault tolerance, leading teams through large-scale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distributed applications with a focus on system optimization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addressing performance bottlenecks in high-throughput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SRE team to utilize </w:t>
      </w:r>
      <w:r w:rsidRPr="00C3688B">
        <w:rPr>
          <w:rFonts w:ascii="Arial" w:hAnsi="Arial" w:cs="Arial"/>
          <w:b/>
          <w:bCs/>
          <w:color w:val="424242" w:themeColor="text1" w:themeShade="BF"/>
          <w:sz w:val="20"/>
        </w:rPr>
        <w:t xml:space="preserve">OpenTelemetry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observability, providing insights that drove patterns of system operational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Infrastructure as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consistency across multiple environments and expediting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root cause analysis on critical incidents,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analytics to derive actionable insights and recommend system design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knowledge-sharing sessions regarding </w:t>
      </w:r>
      <w:r w:rsidRPr="00C3688B">
        <w:rPr>
          <w:rFonts w:ascii="Arial" w:hAnsi="Arial" w:cs="Arial"/>
          <w:b/>
          <w:bCs/>
          <w:color w:val="424242" w:themeColor="text1" w:themeShade="BF"/>
          <w:sz w:val="20"/>
        </w:rPr>
        <w:t xml:space="preserve">AWS CloudFront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improving the team’s understanding of </w:t>
      </w:r>
      <w:r w:rsidRPr="00C3688B">
        <w:rPr>
          <w:rFonts w:ascii="Arial" w:hAnsi="Arial" w:cs="Arial"/>
          <w:b/>
          <w:bCs/>
          <w:color w:val="424242" w:themeColor="text1" w:themeShade="BF"/>
          <w:sz w:val="20"/>
        </w:rPr>
        <w:t xml:space="preserve">CDN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establishment of best practices in monitoring and performance analysis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decrease in downtime for critical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user authentication processes as part of identity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configuration management and reducing deployment times by over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cross-departmental initiatives aimed at enhancing application performance via infrastructure improvements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orchestration scripts that facilitated integration with third-party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optimizing user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integration and delivery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consistent application performance across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