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extensive experience in developing complex software solutions and leveraging modern engineering practices. Proven track record in delivering scalable software in cloud environments, utilizing automation tools and frameworks to enhance deployment efficiency. Adept at collaborating with cross-functional teams to drive the implementation of best practices in software development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microservices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implementing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over 50% and minimizing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database solutions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by implementing efficient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tasks and automated reporting functionalities in various applications, improving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allowing for a more flexible data retrieval approach compared to traditional RESTful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best practices in software development, leading to a significant reduction in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existing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end-user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real-time insights and early detection of system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ensured compatibility across multiple platforms and devices, adhering strictly to mobile-first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systems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branching strategies to facilitate smooth feature development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methodology practices, including sprint planning and daily stand-ups, which fostered team collaboration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software design principles, enhancing team skillsets and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major architecture review project, aligning system enhancements with business goals, improving project delivery times to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for diverse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orchestrating them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migration projects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reducing operational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models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data integrity through comprehensive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modern best practices and improving long-term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release cycle times and increasing overall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automated testing and deployment processes for multiple projects co-located in a monorepo.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architectures and workflows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knowledge sharing and continuity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for client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design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efforts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system performance and ensure compatibility with targeted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collaborated on code enhancements with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test-driven development (TDD) practices and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optimization initiatives by analyzing system logs and employing techniques to improve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project managers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sprint management, ensuring timely delivery of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support, enhancing customer satisfaction through effective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