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Senior PHP Developer with over 8 years of extensive experience in creating, deploying, and maintaining high-performance web applications. Proficient in leveraging modern frameworks and technologies like PHP 7, CodeIgniter, MySQL, and AWS within collaborative Agile environments. Adept at integrating complex systems and APIs while ensuring robust security and performance standards across cloud-based architectures.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7,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CodeIgniter 4, Laravel, Symfony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Oracle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EC2, S3,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APIs, JSON, OpenID, OIDC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Ubuntu,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Libraries:</w:t>
      </w:r>
      <w:r w:rsidRPr="00C3688B">
        <w:rPr>
          <w:rFonts w:ascii="Arial" w:hAnsi="Arial" w:cs="Arial"/>
          <w:color w:val="424242" w:themeColor="text1" w:themeShade="BF"/>
          <w:sz w:val="20"/>
          <w:szCs w:val="20"/>
        </w:rPr>
        <w:t xml:space="preserve"> Composer, NPM, Webpack,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OWASP, Secure Coding, Authentication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PHPUnit, Behat,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PHP 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CodeIgniter 4</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multiple high-profile clients, achieving a performance increase of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for seamless integration with third-party services, leveraging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interchange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employing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successfully streamlining the development workflow and enhancing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SQL queries and optimized database performance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 infrastructure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reliable application deployment and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paired programming sessions contributing to a 20% reduction in defect rates and fostering a culture of quality within the Agile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cloud-based storage solutions using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integrity and accessibility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rigorous testing methodologies including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with minimal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complex deployments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simplifying environment setup and enhancing application scalability while reducing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measures based on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safeguarding applications against common vulnerabilities and data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applications to Agile methodologies, facilitating </w:t>
      </w:r>
      <w:r w:rsidRPr="00C3688B">
        <w:rPr>
          <w:rFonts w:ascii="Arial" w:hAnsi="Arial" w:cs="Arial"/>
          <w:b/>
          <w:color w:val="424242" w:themeColor="text1" w:themeShade="BF"/>
          <w:sz w:val="20"/>
          <w:szCs w:val="20"/>
        </w:rPr>
        <w:t xml:space="preserve">sprint planning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user feedback was integrated into each iteration.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training and mentorship for junior developers on best coding practices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 application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skill sets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strategic discussions on technology stack improvements and adoption of new tools that aligned with project requirements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of application architecture and codebase, improving knowledge transfer and onboarding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large-scale applications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software development methodologies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database schemas and SQL queries for efficient data retrieval and management in high-traffic environments,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retrospectives, enhancing team communication and project planning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frameworks, focusing on enhancing user experience and improving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coding, maintaining branch strategies for effective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applications, ensuring robust functionality and compatibility with current project requirements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and integration testing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increase in application reliability prior to 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pipelines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and improving code quality further.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optimization of internal tools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operational efficiency of IT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projects, helping to develop and maintain functionality across multiple applications written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engineers to build user-friendly web interfaces, applying technologies such as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debugging and troubleshooting methodologies to quickly identify and resolve issues within existing applications, maintaining service uptime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solutions, streamlining data management and access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automated testing scripts using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establish a strong QA framework that ensured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team members on essential development tools including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Composer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consistency in coding practices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and performance tuning, enabling better query execution plans and faster data processing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