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building scalable web applications using Node.js, Express, and various frontend frameworks. Proficient in designing RESTful APIs, implementing microservices architecture, and leveraging database technologies like MongoDB and PostgreSQL. Adept at collaborating with cross-functional teams to deliver high-quality software solutions aligned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Express.js,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 Supertest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APIs, Microservices, GraphQL,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high-traffic applications, resulting in a 40% increase in performance metrics over previous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for e-commerce applications,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and scalability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user-friendly interfaces, improving customer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queries and indexing for enhanced retrieval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tools like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communication features, enhancing overall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deployment time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mentor on the best practices of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code reviews, and testing methodologies, improving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existing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reducing server response times significantly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APIs and services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understanding and integration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in software development, participating in daily stand-ups, sprint planning, and retrospectives to ensure project alignment and timely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 and implement unit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integrity and reliability, achieving over 90% code coverage across key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maintain high code quality standards, ensuring compliance with industry best practices in software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project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enabling more efficient and flexible data queries, resulting in increased front-end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across multiple user streams.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relational and non-relational database schemas that effectively supported business logic and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including requirements gathering, design, implementation, testing, and deployment of projects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 authentication and authorization systems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for multi-user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configuring EC2 instances, RDS, and S3 for a highly scalable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the deployment process and improving developer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foster knowledge sharing and maintain high quality of software deliverables, advocating for best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technical workshops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containerization for teams, significantly enhancing their deployment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web-based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responsive and accessible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with external APIs to pull in data from third-party services, utilizing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efficient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with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and optimizing tables and queries in data-heavy applications for better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adherence to coding standards and providing constructive feedback for continuous improvement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issues reported from the production environment,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migration of older codebases 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error reduction and improving application stability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product owners to gather requirements and translate them into technical specifications for backend functionalities.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