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Senior Mobile Developer with extensive experience in designing, developing, and implementing robust mobile applications across the iOS and Android platforms. Proven track record in identity and access management (IAM) solutions, focusing on optimizing security and accessibility in mobile app environments. Strong expertise in utilizing advanced technologies to enhance user experiences and ensure efficient system integration.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Mobile Development:</w:t>
      </w:r>
      <w:r w:rsidRPr="00C3688B">
        <w:rPr>
          <w:rFonts w:ascii="Arial" w:hAnsi="Arial" w:cs="Arial"/>
          <w:color w:val="424242" w:themeColor="text1" w:themeShade="BF"/>
          <w:sz w:val="20"/>
          <w:szCs w:val="20"/>
        </w:rPr>
        <w:t xml:space="preserve"> iOS, Android, Swift, Java, React Native, Strivacity Mobile SDK, REST APIs, CI/CD pipelines, Git, Xcode, Android Studio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Identity &amp; Access Management:</w:t>
      </w:r>
      <w:r w:rsidRPr="00C3688B">
        <w:rPr>
          <w:rFonts w:ascii="Arial" w:hAnsi="Arial" w:cs="Arial"/>
          <w:color w:val="424242" w:themeColor="text1" w:themeShade="BF"/>
          <w:sz w:val="20"/>
          <w:szCs w:val="20"/>
        </w:rPr>
        <w:t xml:space="preserve"> Identity Management, Access Control, Security Protocols, OAuth 2.0, SAML, Single Sign-On (SSO), Multi-Factor Authentication (MFA)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&amp; Documentation:</w:t>
      </w:r>
      <w:r w:rsidRPr="00C3688B">
        <w:rPr>
          <w:rFonts w:ascii="Arial" w:hAnsi="Arial" w:cs="Arial"/>
          <w:color w:val="424242" w:themeColor="text1" w:themeShade="BF"/>
          <w:sz w:val="20"/>
          <w:szCs w:val="20"/>
        </w:rPr>
        <w:t xml:space="preserve"> Agile Methodologies, Scrum, Public Developer Documentation, Code Reviews, Collaboration Tools, JIRA, Confluence, GitHub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Performance Optimization:</w:t>
      </w:r>
      <w:r w:rsidRPr="00C3688B">
        <w:rPr>
          <w:rFonts w:ascii="Arial" w:hAnsi="Arial" w:cs="Arial"/>
          <w:color w:val="424242" w:themeColor="text1" w:themeShade="BF"/>
          <w:sz w:val="20"/>
          <w:szCs w:val="20"/>
        </w:rPr>
        <w:t xml:space="preserve"> Software Development Kits (SDKs), Debugging, Performance Tuning, User Experience (UX) Design, Accessibility Standards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development of a native mobile application using </w:t>
      </w:r>
      <w:r w:rsidRPr="00C3688B">
        <w:rPr>
          <w:rFonts w:ascii="Arial" w:hAnsi="Arial" w:cs="Arial"/>
          <w:b/>
          <w:color w:val="424242" w:themeColor="text1" w:themeShade="BF"/>
          <w:sz w:val="20"/>
          <w:szCs w:val="20"/>
        </w:rPr>
        <w:t xml:space="preserve">React Native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performance and security features to ensure efficient user access to IAM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the </w:t>
      </w:r>
      <w:r w:rsidRPr="00C3688B">
        <w:rPr>
          <w:rFonts w:ascii="Arial" w:hAnsi="Arial" w:cs="Arial"/>
          <w:b/>
          <w:color w:val="424242" w:themeColor="text1" w:themeShade="BF"/>
          <w:sz w:val="20"/>
          <w:szCs w:val="20"/>
        </w:rPr>
        <w:t xml:space="preserve">Strivacity Mobile SDK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into existing projects, enhancing mobile app security protocols and streamlining user authentication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to support mobile application functionality, utilizing </w:t>
      </w:r>
      <w:r w:rsidRPr="00C3688B">
        <w:rPr>
          <w:rFonts w:ascii="Arial" w:hAnsi="Arial" w:cs="Arial"/>
          <w:b/>
          <w:color w:val="424242" w:themeColor="text1" w:themeShade="BF"/>
          <w:sz w:val="20"/>
          <w:szCs w:val="20"/>
        </w:rPr>
        <w:t xml:space="preserve">Swift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iOS and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Android environments, ensuring seamless data transactions.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CI/CD pipelines for mobile application deployment, leveraging tools such as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Bitrise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build processes and minimize deployment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code reviews and implemented performance enhancements, resulting in a 30% increase in app loading speeds and overall user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Authored public developer documentation to guide third-party developers in SDK integration, simplifying the onboarding process and enhancing collaboration.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regular brainstorming sessions with cross-functional teams to innovate and design next-generation mobile features, aligning with IAM market trends and customer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unit and integration testing of mobile applications using </w:t>
      </w:r>
      <w:r w:rsidRPr="00C3688B">
        <w:rPr>
          <w:rFonts w:ascii="Arial" w:hAnsi="Arial" w:cs="Arial"/>
          <w:b/>
          <w:color w:val="424242" w:themeColor="text1" w:themeShade="BF"/>
          <w:sz w:val="20"/>
          <w:szCs w:val="20"/>
        </w:rPr>
        <w:t xml:space="preserve">XCTest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robust performance and high-quality release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UX/UI designers to optimize the application's interface, improving accessibility for diverse user populations and adhering to WCAG compliance.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bug tracking and resolution processes via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high-quality deliverables and timely releases in alignment with agile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Crafted advanced mobile application features incorporating </w:t>
      </w:r>
      <w:r w:rsidRPr="00C3688B">
        <w:rPr>
          <w:rFonts w:ascii="Arial" w:hAnsi="Arial" w:cs="Arial"/>
          <w:b/>
          <w:color w:val="424242" w:themeColor="text1" w:themeShade="BF"/>
          <w:sz w:val="20"/>
          <w:szCs w:val="20"/>
        </w:rPr>
        <w:t xml:space="preserve">OAuth 2.0</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SAML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secure user authentication and authorization, significantly enhancing user trust and adoption rates.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mobile application best practices and security measures, fostering a culture of continuous learning and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Championed the incorporation of analytics tools to monitor user engagement and application performance, facilitating data-driven improvements to user experiences.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security teams to define and implement robust security measures for mobile applications, safeguarding sensitive user data.</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developed </w:t>
      </w:r>
      <w:r w:rsidRPr="00C3688B">
        <w:rPr>
          <w:rFonts w:ascii="Arial" w:hAnsi="Arial" w:cs="Arial"/>
          <w:b/>
          <w:bCs/>
          <w:color w:val="424242" w:themeColor="text1" w:themeShade="BF"/>
          <w:sz w:val="20"/>
        </w:rPr>
        <w:t xml:space="preserve">Android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Kotlin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user-friendly interfaces and seamless functionality to enhance client offerings.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mobile apps and implemented features compliant with security frameworks, including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identity management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testing and debugging mobile applications, employing tools such as </w:t>
      </w:r>
      <w:r w:rsidRPr="00C3688B">
        <w:rPr>
          <w:rFonts w:ascii="Arial" w:hAnsi="Arial" w:cs="Arial"/>
          <w:b/>
          <w:bCs/>
          <w:color w:val="424242" w:themeColor="text1" w:themeShade="BF"/>
          <w:sz w:val="20"/>
        </w:rPr>
        <w:t xml:space="preserve">Android Debug Bridge (ADB)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performance and compatibility across various devices.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Fostered teamwork during agile sprints, utilizing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to keep projects on track and aligned with client's business requirements.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maintained technical documentation for mobile processes, ensuring that project learning and insights were shared across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with cross-functional teams to define project scope and develop mobile strategies, emphasizing identity and access management capabilities.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user feedback mechanisms within apps to continuously improve functionalities based on user engagement and security needs.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application development lifecycle by applying strong collaboration skills in teams aiming towards improving identity and access management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facilitate smooth communication between mobile applications and backend services, enhancing data access and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automation testing of mobile applications, using tools like </w:t>
      </w:r>
      <w:r w:rsidRPr="00C3688B">
        <w:rPr>
          <w:rFonts w:ascii="Arial" w:hAnsi="Arial" w:cs="Arial"/>
          <w:b/>
          <w:bCs/>
          <w:color w:val="424242" w:themeColor="text1" w:themeShade="BF"/>
          <w:sz w:val="20"/>
        </w:rPr>
        <w:t xml:space="preserve">Appium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consistency and quality of mobile delivery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transition to cloud-native environments, incorporating services like </w:t>
      </w:r>
      <w:r w:rsidRPr="00C3688B">
        <w:rPr>
          <w:rFonts w:ascii="Arial" w:hAnsi="Arial" w:cs="Arial"/>
          <w:b/>
          <w:bCs/>
          <w:color w:val="424242" w:themeColor="text1" w:themeShade="BF"/>
          <w:sz w:val="20"/>
        </w:rPr>
        <w:t xml:space="preserve">AWS Mobile 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application availability and scalability.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Promoted security best practices in project dealings by educating team members on IAM principles and regulatory compliance peculiarities.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