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8+ years in designing and implementing scalable software solutions using C# .NET, Angular, and SQL Server. Skilled in optimizing processes and developing custom applications to meet client needs in a dynamic environment. Adept at collaborating with cross-functional teams to deliver high-quality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Confluence, Power BI, Entity Framework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high-performance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customer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refactoring, resulting in a 30% reduction in load times across several key web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upgraded cloud deployment schedules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interface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database optimization, instilling a culture of continuous improvement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client feedback into software iterations,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tailored solutions while meeting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enhanced the observability of applications and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manipulation, fostering a collaborative team environment and improving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applications which resulted in improved data integrity and storage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gather requirements and translate business needs into technical specifications, ensuring alignment with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reporting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backend data sources to help management make informed decisions based on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API testing and documentation, ensuring robust communication between client-side and server-side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smooth collaboration and tracking of development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 for clients in various industries, enhancing overall functionality by integrating third-party services such as payment gateways and inventory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frameworks which improved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role-based access control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security and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build responsive web applications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CSS preprocessors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styling and layout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by analyzing execution plans and restructuring database indices which reduced response times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 and retrospective meetings, contributing to the team’s agile processes and fostering a culture of accountability and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standardizing development practices and reducing implementation times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active role in presales technical discussions, showcasing software capabilities through live demos and providing expert advice on system architecture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Authentication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which enhanced user data protection and access control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 aligning with company best practices and methodologies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and responsive front-end interfaces, enhancing user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integrated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control across development processes, leading to a decrease in bugs reported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more modern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optimization for existing applications, conducting performance tuning on software applications hosted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sustainable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refine database design and indexing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speeds and enhancing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and knowledge transfer processes leading to smoother onboarding for new team members, encompassing all technical tools and frameworks employed.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