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Full-Stack Engineer with over 8 years of professional experience in designing, developing, and implementing scalable applications. Proficient in both front-end and back-end technologies, with a focus on modern web architectures and agile methodologies. Demonstrated ability in collaborating with cross-functional teams to deliver robust software solutions that meet client needs while adhering to best industry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Redux,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 by 30% and enhancing user experience for over 10,000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 times by 25% through efficient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achieving 40% increase in deployment efficiency and easier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data retrieval, significantly reducing data fetch times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align user experience strategies with technical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receiving positive feedback from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for application deployment and storage solutions, ensuring high availability and data durability.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data validation, reducing unauthorized access incidents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best coding practices,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functionality, resulting in a 35%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bi-weekly sprints and retrospectives to continually refine development processes and enhance team productivity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geolocation services into applications, enhancing functionality without compromising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streamlining the deployment process and reducing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improving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continuous improvement in application performance by implementing efficient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load and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satisfaction and engagement in applications designed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by enhancing query efficiencies and optimizing database schema.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cross-functional Agile team to design full-stack features,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building components that support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continuous deployment (CI/CD) and increasing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Git for version control, managing multi-branch workflows and resolving conflicts to streamline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coding standards and best practices guarantee robust, maintainable code that improved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while also training clients on technical aspects of their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maintaining focus on responsive design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structuring database connections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maintaining application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updates, enhancing user interaction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phases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software quality and user satisfaction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drive improvements in workflow efficiency using Trello and JIRA for project management and task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API documentation, improving the knowledge share and onboarding of new developers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