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.NET Developer with over 8 years of extensive experience in designing and implementing robust backend solutions. Proven track record in utilizing Agile methodologies and emphasizing clean architecture and domain-driven design to deliver high-quality software products. Highly skilled in collaborating with teams and stakeholders to define project requirements, develop architectural designs, and ensure software scalability, quality, and performance. Possesses a keen eye for detail and strong problem-solving abilities, dedicated to driving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Angular, AngularJS,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CQRS, Domain Driven Design, Clean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SSIS, SSRS, JIRA,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PrimeNg, NgRx, Prompt Engineering,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resulting in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which facilitated seamless integration with third-party applications and internal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ensuring security practices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messaging, significantly improving the performance and reliability of services within the company's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responsive front-end applications, improving the user experience and reducing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technical specifications and user experiences,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the alignment of business needs and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lifecycle and enhancing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code quality and sustainability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database schemas for enhanced data retrieval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the overall performance of system functions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software design, architecture, and coding standards, facilitating knowledge transfer and project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part of a SCRUM team, focusing on sprint planning, retrospectives, and stand-ups to maintain project momentum and adaptability to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allowing for consistent development and testing environments as well as simplified deployment processes across various infrastructure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identified bottlenecks in existing applications, implementing solutions for increased system efficiency and user satisfaction, using metrics gathered from application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implemented data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script-based transfers, ensuring data integrity and system compatibility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efficient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enhance interactivity on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procedures and controls for data security, employing industry-standard practices to protect sensitive information in compliance with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modular software components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Domain 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allowing for better separation of concerns and reducing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manage project workflows through tools such as JIRA and Confluence, facilitating clear communication across teams and maintaining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through routine code reviews and adherence to the SOLID principles, ensuring deliverables met high-quality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 and performance, helping to improve product stability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projects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capability of enterprise-level applications in healthcare and enterprise resource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queries and database transactions, optimizing data flow for improved application responsiveness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adapting to business needs while ensuring minimal disruption in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disparate systems and allow seamless data exchange, which resulted in improved operational workflows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principles, facilitating iterative development and continuous delivery monitoring to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troubleshooting of production issues by diagnosing using logs and metrics generated from applications, ensuring quick resolution to minimize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