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Full Stack Engineer with over 8 years of experience in designing, developing, and deploying scalable web applications using advanced frameworks and technologies. Proven ability to drive efficiency through innovative solutions, managing the full software development life cycle, and collaborating with cross-functional teams to deliver outstanding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HTML5, CSS3, SQL,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Platforms:</w:t>
      </w:r>
      <w:r w:rsidRPr="00C3688B">
        <w:rPr>
          <w:rFonts w:ascii="Arial" w:hAnsi="Arial" w:cs="Arial"/>
          <w:color w:val="424242" w:themeColor="text1" w:themeShade="BF"/>
          <w:sz w:val="20"/>
          <w:szCs w:val="20"/>
        </w:rPr>
        <w:t xml:space="preserve"> .NET Core, ASP.NET, React, Angular, Node.js, Express.js, Entity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Git, Azure DevOps, RESTful APIs, GraphQL,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Scrum, TDD, CI/CD, Jira, Visual Studio,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scalable web application using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 30% increase in user engagement by optimizing front-end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robust RESTful API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data retrieval processes, improving response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enabling seamless deployment across multiple environments and reducing downtime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database schemas in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query performance and data integrity through complex indexing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50% reduction in deployment time and enhanced version control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implement responsive designs in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compatibility across various devices and browsers.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via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functionality without compromising performance, creating richer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version control and agile development methodologies,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TDD principles to enhance software quality, resulting in a 15% decrease in post-deployment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project management by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sprint planning and backlog prioritization, which improved team collaboration and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architectural discussions, leveraging microservices architecture principles to support system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testing processes using modern testing frameworks, leading to enhanced code reliability and a significant decrease in regression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authentication protocols using </w:t>
      </w:r>
      <w:r w:rsidRPr="00C3688B">
        <w:rPr>
          <w:rFonts w:ascii="Arial" w:hAnsi="Arial" w:cs="Arial"/>
          <w:b/>
          <w:color w:val="424242" w:themeColor="text1" w:themeShade="BF"/>
          <w:sz w:val="20"/>
          <w:szCs w:val="20"/>
        </w:rPr>
        <w:t xml:space="preserve">OAuth2.0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access control across web applications, safeguarding user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tuning strategies for SQL queries, resulting in a 35% improvement in application responsiveness.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utilizing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customer satisfaction through user-friendly interfaces and efficient back-end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environment to deliver high-quality software solutions, actively participating in daily stand-ups and sprint reviews to ensure project alignment.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legacy systems and performed refactoring to modernize codebases, shifting to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access and improving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secure RESTful services and integrated them with various front-end components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ensuring a seamless user interface.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by adopting new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evaluation, which improved team productivity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on best practices for front-end development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empowering team members to optimize their coding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control in a collaborative environment, managing code changes across multiple teams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the efficiency of data storage solutions by designing optimized schemas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faster data access and retrieval.</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improving security protocols under guidance from senior engineers.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code reviews, contributing insights on best practices for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responsive design implementations.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automation purposes, leading to a time savings of 15% in routine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acceptance testing of software features, documenting results and collaborating closely with testers to resolve issues proactively.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applied foundational concepts of Agile methodology while supporting senior developers in project execution, resulting in improved team dynamics.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the QA team in testing applications through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writing basic unit tests using </w:t>
      </w:r>
      <w:r w:rsidRPr="00C3688B">
        <w:rPr>
          <w:rFonts w:ascii="Arial" w:hAnsi="Arial" w:cs="Arial"/>
          <w:b/>
          <w:bCs/>
          <w:color w:val="424242" w:themeColor="text1" w:themeShade="BF"/>
          <w:sz w:val="20"/>
        </w:rPr>
        <w:t xml:space="preserve">XUnit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product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code and processes for knowledge transfer to new team members, ensuring consistent onboarding experiences for incoming engineers.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reports utilizing SQL queries to support data-driven decision-making within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