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Java Developer with over 8 years of experience in developing secure and efficient applications. Proficient in leveraging modern frameworks and tools to deliver mission-critical solutions. Adept at collaborating with cross-functional teams and guiding junior developers to enhance performance while maintaining high-quality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REST APIs,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JUnit, Eclipse,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Mockito,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XML, JSON, API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15 high-impact Java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secure functionality for users in federal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efficient collaboration on code changes among the development team and reducing integration conflicts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critical bugs by 40%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 and sprint planning, fostering team collaboration and improving project turnaround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endpoints met all functional requirements before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constructive feedback to peers, boosting overall team performance and encouraging adherence to best practices in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for all developed applications, facilitating easier onboarding of new developers and enhancing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best practices in application security by implementing OAuth 2.0 and JWT for authentication and authorization processes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technologies for enhanced scalability and uptime, resulting in a 99.99% service availability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application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deployment and testing processes,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architecture, enhancing application modularity and scalability while simplifying future updates for lower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critical application issues within a tight timeframe, ensuring continuous operation of vital services for federal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Java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secure and scalable solutions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paired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system, mentoring junior developers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environments, participating in sprint retrospectives to continuously improve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code coverage rate for deployed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consistency of deployments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application data handling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 using Agile methodologies, ensuring project deliverables aligned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development lifecycle by coding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primarily focusing on security-driven solutions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actively in repository management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using Javadoc for all components created, ensuring team alignment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system behavior and interaction between modules, achieving reliable bug spotting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sessions to enhance application performance and maintainability based on team feedback, reducing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contributing to daily scrums and sprint planning meetings to align development activities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online and in-person training sessions for new team members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application security measures.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