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DevOps Engineer with over 8 years of experience in managing cloud infrastructures, CI/CD pipelines, and automating deployment processes. Proven expertise in utilizing a diverse technical stack to drive efficiency and scalability in software development and IT operations.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Bash, Python,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DNS, Load Balancing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multi-cloud deployment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disaster recovery for key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times by 40% and reducing human error.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infrastructure as code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provisioning of resources and facilitating version control of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the migration of legacy applications to microservices architecture, which enhanced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comprehensive monitoring and logging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system performance and facilitating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optimization of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implementing cost-saving measures that reduced expenses by over 30% while maintaining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secure environments through automation, ensuring compliance with industry standards and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implementing DevOps best practices, fostering a culture of collaboration between development and operations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for improving incident management processes, resulting in a 25% faster recovery time from outages.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processes and provided training for teams on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best practices in CI/CD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into CI/CD pipelines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Snyk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Aqua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security posture of development lifecycles.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to ensure code quality and reduce regression bugs in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design sessions, contributing expertise in cloud-native solutions, leading to innovations that aligned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collaborated with development teams to identify bottlenecks in the CI/CD process, proposing and implementing effective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application releases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release frequency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ensuring portability and consistency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configuration management, reducing configuration drift and enhancing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to improve code collaboration among developers, significantly speeding up feature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and monitoring tools, enhancing system security and response times for incident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queries and implementing appropriate indexing strategies to enhance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existing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system health and reliability, proactively addressing potential issues before they impacted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junior engineers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DevOps methodologies, mentoring the next generation of talent.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identity management solutions, enhancing security for user authentication processes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deployment of a scalable application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various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communication between front-end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code reliability and maintainability across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system checks and troubleshooting, developing solutions to mitigate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 regarding cloud service optimizations and infrastructure improvements, sharing insights on cost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 to implement performance optimization techniques, achieving a 20% decrease in application load times using best practices in front-end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user permissions and role-based access controls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sensitive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